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73" w:type="dxa"/>
        <w:tblInd w:w="-176" w:type="dxa"/>
        <w:tblLayout w:type="fixed"/>
        <w:tblLook w:val="0000" w:firstRow="0" w:lastRow="0" w:firstColumn="0" w:lastColumn="0" w:noHBand="0" w:noVBand="0"/>
      </w:tblPr>
      <w:tblGrid>
        <w:gridCol w:w="4211"/>
        <w:gridCol w:w="236"/>
        <w:gridCol w:w="5426"/>
      </w:tblGrid>
      <w:tr w:rsidR="00323917" w:rsidRPr="00EA3BF3" w:rsidTr="00D051A0">
        <w:trPr>
          <w:trHeight w:val="1256"/>
        </w:trPr>
        <w:tc>
          <w:tcPr>
            <w:tcW w:w="4211" w:type="dxa"/>
          </w:tcPr>
          <w:p w:rsidR="00323917" w:rsidRPr="00EA3BF3" w:rsidRDefault="00323917" w:rsidP="00D051A0">
            <w:pPr>
              <w:pStyle w:val="Heading1"/>
              <w:spacing w:line="240" w:lineRule="auto"/>
              <w:ind w:left="-14" w:firstLine="14"/>
              <w:rPr>
                <w:b/>
                <w:bCs/>
                <w:szCs w:val="24"/>
              </w:rPr>
            </w:pPr>
            <w:r w:rsidRPr="00EA3BF3">
              <w:rPr>
                <w:sz w:val="26"/>
                <w:szCs w:val="26"/>
              </w:rPr>
              <w:br w:type="page"/>
            </w:r>
            <w:bookmarkStart w:id="0" w:name="_Toc82332395"/>
            <w:bookmarkStart w:id="1" w:name="_Toc82335569"/>
            <w:bookmarkStart w:id="2" w:name="_Toc82336595"/>
            <w:bookmarkStart w:id="3" w:name="_Toc82336943"/>
            <w:bookmarkStart w:id="4" w:name="_Toc82352226"/>
            <w:bookmarkStart w:id="5" w:name="_Toc82352978"/>
            <w:bookmarkStart w:id="6" w:name="_Toc82353533"/>
            <w:bookmarkStart w:id="7" w:name="_Toc82354290"/>
            <w:bookmarkStart w:id="8" w:name="_Toc82354791"/>
            <w:bookmarkStart w:id="9" w:name="_Toc82598819"/>
            <w:bookmarkStart w:id="10" w:name="_Toc83021820"/>
            <w:bookmarkStart w:id="11" w:name="_Toc83024131"/>
            <w:bookmarkStart w:id="12" w:name="_Toc112484011"/>
            <w:bookmarkStart w:id="13" w:name="_Toc112484200"/>
            <w:bookmarkStart w:id="14" w:name="_Toc112487169"/>
            <w:bookmarkStart w:id="15" w:name="_Toc112504026"/>
            <w:bookmarkStart w:id="16" w:name="_Toc113349249"/>
            <w:r w:rsidRPr="00EA3BF3">
              <w:rPr>
                <w:b/>
                <w:bCs/>
                <w:szCs w:val="24"/>
              </w:rPr>
              <w:t>BỘ Y TẾ</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323917" w:rsidRPr="00EA3BF3" w:rsidRDefault="00323917" w:rsidP="00D051A0">
            <w:pPr>
              <w:ind w:left="-14" w:firstLine="14"/>
              <w:jc w:val="center"/>
              <w:rPr>
                <w:rFonts w:ascii="Times New Roman" w:hAnsi="Times New Roman"/>
                <w:b/>
                <w:bCs/>
                <w:sz w:val="24"/>
                <w:szCs w:val="24"/>
              </w:rPr>
            </w:pPr>
            <w:r w:rsidRPr="00EA3BF3">
              <w:rPr>
                <w:rFonts w:ascii="Times New Roman" w:hAnsi="Times New Roman"/>
                <w:b/>
                <w:bCs/>
                <w:sz w:val="24"/>
                <w:szCs w:val="24"/>
              </w:rPr>
              <w:t>TRƯỜNG ĐẠI HỌC ĐIỀU DƯỠNG</w:t>
            </w:r>
          </w:p>
          <w:p w:rsidR="00323917" w:rsidRPr="00EA3BF3" w:rsidRDefault="00323917" w:rsidP="00D051A0">
            <w:pPr>
              <w:ind w:left="-14" w:firstLine="14"/>
              <w:jc w:val="center"/>
              <w:rPr>
                <w:rFonts w:ascii="Times New Roman" w:hAnsi="Times New Roman"/>
                <w:b/>
                <w:bCs/>
                <w:sz w:val="24"/>
                <w:szCs w:val="24"/>
              </w:rPr>
            </w:pPr>
            <w:r w:rsidRPr="00EA3BF3">
              <w:rPr>
                <w:rFonts w:ascii="Times New Roman" w:hAnsi="Times New Roman"/>
                <w:b/>
                <w:bCs/>
                <w:sz w:val="24"/>
                <w:szCs w:val="24"/>
              </w:rPr>
              <w:t>NAM ĐỊNH</w:t>
            </w:r>
          </w:p>
          <w:p w:rsidR="00323917" w:rsidRPr="00EA3BF3" w:rsidRDefault="00323917" w:rsidP="00D051A0">
            <w:pPr>
              <w:ind w:left="-14" w:firstLine="14"/>
              <w:jc w:val="center"/>
              <w:rPr>
                <w:rFonts w:ascii="Times New Roman" w:hAnsi="Times New Roman"/>
                <w:sz w:val="26"/>
                <w:szCs w:val="26"/>
              </w:rPr>
            </w:pPr>
            <w:r w:rsidRPr="00EA3BF3">
              <w:rPr>
                <w:rFonts w:ascii="Times New Roman" w:hAnsi="Times New Roman"/>
                <w:noProof/>
                <w:sz w:val="26"/>
                <w:szCs w:val="26"/>
              </w:rPr>
              <mc:AlternateContent>
                <mc:Choice Requires="wps">
                  <w:drawing>
                    <wp:anchor distT="4294967295" distB="4294967295" distL="114300" distR="114300" simplePos="0" relativeHeight="251662336" behindDoc="0" locked="0" layoutInCell="1" allowOverlap="1" wp14:anchorId="3FB46838" wp14:editId="070F1420">
                      <wp:simplePos x="0" y="0"/>
                      <wp:positionH relativeFrom="column">
                        <wp:posOffset>1043940</wp:posOffset>
                      </wp:positionH>
                      <wp:positionV relativeFrom="paragraph">
                        <wp:posOffset>41274</wp:posOffset>
                      </wp:positionV>
                      <wp:extent cx="491490" cy="0"/>
                      <wp:effectExtent l="0" t="0" r="22860" b="19050"/>
                      <wp:wrapNone/>
                      <wp:docPr id="78"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82.2pt;margin-top:3.25pt;width:38.7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"/>
                  </w:pict>
                </mc:Fallback>
              </mc:AlternateContent>
            </w:r>
          </w:p>
          <w:p w:rsidR="00323917" w:rsidRPr="00EA3BF3" w:rsidRDefault="00323917" w:rsidP="00D051A0">
            <w:pPr>
              <w:ind w:left="-14" w:firstLine="14"/>
              <w:jc w:val="center"/>
              <w:rPr>
                <w:rFonts w:ascii="Times New Roman" w:hAnsi="Times New Roman"/>
                <w:b/>
                <w:bCs/>
                <w:sz w:val="26"/>
                <w:szCs w:val="26"/>
              </w:rPr>
            </w:pPr>
            <w:r w:rsidRPr="00EA3BF3">
              <w:rPr>
                <w:rFonts w:ascii="Times New Roman" w:hAnsi="Times New Roman"/>
                <w:sz w:val="26"/>
                <w:szCs w:val="26"/>
              </w:rPr>
              <w:t>Số: 1947 /QĐ-ĐDN</w:t>
            </w:r>
          </w:p>
          <w:p w:rsidR="00323917" w:rsidRPr="00EA3BF3" w:rsidRDefault="00323917" w:rsidP="00D051A0">
            <w:pPr>
              <w:ind w:left="-14" w:firstLine="14"/>
              <w:jc w:val="center"/>
              <w:rPr>
                <w:rFonts w:ascii="Times New Roman" w:hAnsi="Times New Roman"/>
                <w:i/>
                <w:iCs/>
                <w:spacing w:val="-8"/>
                <w:sz w:val="26"/>
                <w:szCs w:val="26"/>
              </w:rPr>
            </w:pPr>
          </w:p>
        </w:tc>
        <w:tc>
          <w:tcPr>
            <w:tcW w:w="236" w:type="dxa"/>
          </w:tcPr>
          <w:p w:rsidR="00323917" w:rsidRPr="00EA3BF3" w:rsidRDefault="00323917" w:rsidP="00D051A0">
            <w:pPr>
              <w:ind w:left="720" w:hanging="720"/>
              <w:rPr>
                <w:rFonts w:ascii="Times New Roman" w:hAnsi="Times New Roman"/>
                <w:sz w:val="26"/>
                <w:szCs w:val="26"/>
              </w:rPr>
            </w:pPr>
          </w:p>
        </w:tc>
        <w:tc>
          <w:tcPr>
            <w:tcW w:w="5426" w:type="dxa"/>
          </w:tcPr>
          <w:p w:rsidR="00323917" w:rsidRPr="00EA3BF3" w:rsidRDefault="00323917" w:rsidP="00D051A0">
            <w:pPr>
              <w:pStyle w:val="Heading2"/>
              <w:ind w:left="720" w:hanging="720"/>
              <w:rPr>
                <w:b/>
                <w:szCs w:val="24"/>
              </w:rPr>
            </w:pPr>
            <w:bookmarkStart w:id="17" w:name="_Toc82332396"/>
            <w:bookmarkStart w:id="18" w:name="_Toc82335570"/>
            <w:bookmarkStart w:id="19" w:name="_Toc82336596"/>
            <w:bookmarkStart w:id="20" w:name="_Toc82352227"/>
            <w:bookmarkStart w:id="21" w:name="_Toc82352979"/>
            <w:bookmarkStart w:id="22" w:name="_Toc82353534"/>
            <w:bookmarkStart w:id="23" w:name="_Toc82354291"/>
            <w:bookmarkStart w:id="24" w:name="_Toc82354792"/>
            <w:bookmarkStart w:id="25" w:name="_Toc82598820"/>
            <w:bookmarkStart w:id="26" w:name="_Toc83021821"/>
            <w:bookmarkStart w:id="27" w:name="_Toc83024132"/>
            <w:bookmarkStart w:id="28" w:name="_Toc112484012"/>
            <w:bookmarkStart w:id="29" w:name="_Toc112487170"/>
            <w:bookmarkStart w:id="30" w:name="_Toc112504027"/>
            <w:bookmarkStart w:id="31" w:name="_Toc113349250"/>
            <w:r w:rsidRPr="00EA3BF3">
              <w:rPr>
                <w:b/>
                <w:szCs w:val="24"/>
              </w:rPr>
              <w:t>CỘNG HOÀ XÃ HỘI CHỦ NGHĨA VIỆT NAM</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323917" w:rsidRPr="00EA3BF3" w:rsidRDefault="00323917" w:rsidP="00D051A0">
            <w:pPr>
              <w:ind w:left="720" w:hanging="720"/>
              <w:jc w:val="center"/>
              <w:rPr>
                <w:rFonts w:ascii="Times New Roman" w:hAnsi="Times New Roman"/>
                <w:b/>
                <w:bCs/>
                <w:sz w:val="24"/>
                <w:szCs w:val="24"/>
              </w:rPr>
            </w:pPr>
            <w:r w:rsidRPr="00EA3BF3">
              <w:rPr>
                <w:rFonts w:ascii="Times New Roman" w:hAnsi="Times New Roman"/>
                <w:b/>
                <w:bCs/>
                <w:sz w:val="24"/>
                <w:szCs w:val="24"/>
              </w:rPr>
              <w:t>Độc lập - Tự do - Hạnh phúc</w:t>
            </w:r>
          </w:p>
          <w:p w:rsidR="00323917" w:rsidRPr="00EA3BF3" w:rsidRDefault="00323917" w:rsidP="00D051A0">
            <w:pPr>
              <w:ind w:left="720" w:hanging="720"/>
              <w:jc w:val="center"/>
              <w:rPr>
                <w:rFonts w:ascii="Times New Roman" w:hAnsi="Times New Roman"/>
                <w:i/>
                <w:iCs/>
                <w:sz w:val="26"/>
                <w:szCs w:val="26"/>
              </w:rPr>
            </w:pPr>
            <w:r w:rsidRPr="00EA3BF3">
              <w:rPr>
                <w:rFonts w:ascii="Times New Roman" w:hAnsi="Times New Roman"/>
                <w:i/>
                <w:iCs/>
                <w:noProof/>
                <w:sz w:val="26"/>
                <w:szCs w:val="26"/>
              </w:rPr>
              <mc:AlternateContent>
                <mc:Choice Requires="wps">
                  <w:drawing>
                    <wp:anchor distT="0" distB="0" distL="114300" distR="114300" simplePos="0" relativeHeight="251677696" behindDoc="0" locked="0" layoutInCell="1" allowOverlap="1" wp14:anchorId="168B4662" wp14:editId="7817D20C">
                      <wp:simplePos x="0" y="0"/>
                      <wp:positionH relativeFrom="column">
                        <wp:posOffset>751205</wp:posOffset>
                      </wp:positionH>
                      <wp:positionV relativeFrom="paragraph">
                        <wp:posOffset>38100</wp:posOffset>
                      </wp:positionV>
                      <wp:extent cx="1790700" cy="9525"/>
                      <wp:effectExtent l="8255" t="9525" r="10795" b="9525"/>
                      <wp:wrapNone/>
                      <wp:docPr id="79"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07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1" o:spid="_x0000_s1026" type="#_x0000_t32" style="position:absolute;margin-left:59.15pt;margin-top:3pt;width:141pt;height:.7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"/>
                  </w:pict>
                </mc:Fallback>
              </mc:AlternateContent>
            </w:r>
          </w:p>
          <w:p w:rsidR="00323917" w:rsidRPr="00EA3BF3" w:rsidRDefault="00323917" w:rsidP="00D051A0">
            <w:pPr>
              <w:ind w:left="720" w:hanging="720"/>
              <w:jc w:val="center"/>
              <w:rPr>
                <w:rFonts w:ascii="Times New Roman" w:hAnsi="Times New Roman"/>
                <w:i/>
                <w:iCs/>
                <w:sz w:val="26"/>
                <w:szCs w:val="26"/>
              </w:rPr>
            </w:pPr>
            <w:r w:rsidRPr="00EA3BF3">
              <w:rPr>
                <w:rFonts w:ascii="Times New Roman" w:hAnsi="Times New Roman"/>
                <w:i/>
                <w:iCs/>
                <w:sz w:val="26"/>
                <w:szCs w:val="26"/>
              </w:rPr>
              <w:t>Nam Định, ngày 01  tháng 8 năm 2022</w:t>
            </w:r>
          </w:p>
        </w:tc>
      </w:tr>
    </w:tbl>
    <w:p w:rsidR="00323917" w:rsidRPr="00EA3BF3" w:rsidRDefault="00323917" w:rsidP="00323917">
      <w:pPr>
        <w:rPr>
          <w:rFonts w:ascii="Times New Roman" w:hAnsi="Times New Roman"/>
          <w:b/>
          <w:sz w:val="26"/>
          <w:szCs w:val="26"/>
        </w:rPr>
      </w:pPr>
    </w:p>
    <w:p w:rsidR="00323917" w:rsidRPr="00EA3BF3" w:rsidRDefault="00323917" w:rsidP="00323917">
      <w:pPr>
        <w:jc w:val="center"/>
        <w:rPr>
          <w:rFonts w:ascii="Times New Roman" w:hAnsi="Times New Roman"/>
          <w:b/>
          <w:sz w:val="26"/>
          <w:szCs w:val="26"/>
        </w:rPr>
      </w:pPr>
      <w:r w:rsidRPr="00EA3BF3">
        <w:rPr>
          <w:rFonts w:ascii="Times New Roman" w:hAnsi="Times New Roman"/>
          <w:b/>
          <w:sz w:val="26"/>
          <w:szCs w:val="26"/>
        </w:rPr>
        <w:t>QUYẾT ĐỊNH</w:t>
      </w:r>
    </w:p>
    <w:p w:rsidR="00323917" w:rsidRPr="00EA3BF3" w:rsidRDefault="00323917" w:rsidP="00323917">
      <w:pPr>
        <w:jc w:val="center"/>
        <w:rPr>
          <w:rFonts w:ascii="Times New Roman" w:hAnsi="Times New Roman"/>
          <w:b/>
          <w:sz w:val="26"/>
          <w:szCs w:val="26"/>
        </w:rPr>
      </w:pPr>
      <w:r w:rsidRPr="00EA3BF3">
        <w:rPr>
          <w:rFonts w:ascii="Times New Roman" w:hAnsi="Times New Roman"/>
          <w:b/>
          <w:sz w:val="26"/>
          <w:szCs w:val="26"/>
        </w:rPr>
        <w:t>Về việc Qui định xét miễn và công nhận điểm học phần</w:t>
      </w:r>
    </w:p>
    <w:p w:rsidR="00323917" w:rsidRPr="00EA3BF3" w:rsidRDefault="00323917" w:rsidP="00323917">
      <w:pPr>
        <w:jc w:val="center"/>
        <w:rPr>
          <w:rFonts w:ascii="Times New Roman" w:hAnsi="Times New Roman"/>
          <w:b/>
          <w:sz w:val="26"/>
          <w:szCs w:val="26"/>
        </w:rPr>
      </w:pPr>
      <w:proofErr w:type="gramStart"/>
      <w:r w:rsidRPr="00EA3BF3">
        <w:rPr>
          <w:rFonts w:ascii="Times New Roman" w:hAnsi="Times New Roman"/>
          <w:b/>
          <w:sz w:val="26"/>
          <w:szCs w:val="26"/>
        </w:rPr>
        <w:t>trong</w:t>
      </w:r>
      <w:proofErr w:type="gramEnd"/>
      <w:r w:rsidRPr="00EA3BF3">
        <w:rPr>
          <w:rFonts w:ascii="Times New Roman" w:hAnsi="Times New Roman"/>
          <w:b/>
          <w:sz w:val="26"/>
          <w:szCs w:val="26"/>
        </w:rPr>
        <w:t xml:space="preserve"> chương trình đào tạo trình độ Đại học</w:t>
      </w:r>
    </w:p>
    <w:p w:rsidR="00323917" w:rsidRPr="00EA3BF3" w:rsidRDefault="00323917" w:rsidP="00323917">
      <w:pPr>
        <w:jc w:val="center"/>
        <w:rPr>
          <w:rFonts w:ascii="Times New Roman" w:hAnsi="Times New Roman"/>
          <w:b/>
          <w:sz w:val="26"/>
          <w:szCs w:val="26"/>
        </w:rPr>
      </w:pPr>
      <w:r w:rsidRPr="00EA3BF3">
        <w:rPr>
          <w:rFonts w:ascii="Times New Roman" w:hAnsi="Times New Roman"/>
          <w:b/>
          <w:noProof/>
          <w:sz w:val="26"/>
          <w:szCs w:val="26"/>
        </w:rPr>
        <mc:AlternateContent>
          <mc:Choice Requires="wps">
            <w:drawing>
              <wp:anchor distT="4294967295" distB="4294967295" distL="114300" distR="114300" simplePos="0" relativeHeight="251661312" behindDoc="0" locked="0" layoutInCell="1" allowOverlap="1" wp14:anchorId="612E8D87" wp14:editId="51F85A8B">
                <wp:simplePos x="0" y="0"/>
                <wp:positionH relativeFrom="column">
                  <wp:posOffset>2286000</wp:posOffset>
                </wp:positionH>
                <wp:positionV relativeFrom="paragraph">
                  <wp:posOffset>19684</wp:posOffset>
                </wp:positionV>
                <wp:extent cx="1714500" cy="0"/>
                <wp:effectExtent l="0" t="0" r="19050" b="19050"/>
                <wp:wrapNone/>
                <wp:docPr id="80"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1.55pt" to="3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"/>
            </w:pict>
          </mc:Fallback>
        </mc:AlternateContent>
      </w:r>
      <w:r w:rsidRPr="00EA3BF3">
        <w:rPr>
          <w:rFonts w:ascii="Times New Roman" w:hAnsi="Times New Roman"/>
          <w:b/>
          <w:sz w:val="26"/>
          <w:szCs w:val="26"/>
        </w:rPr>
        <w:tab/>
      </w:r>
    </w:p>
    <w:p w:rsidR="00323917" w:rsidRPr="00EA3BF3" w:rsidRDefault="00323917" w:rsidP="00323917">
      <w:pPr>
        <w:jc w:val="center"/>
        <w:rPr>
          <w:rFonts w:ascii="Times New Roman" w:hAnsi="Times New Roman"/>
          <w:b/>
          <w:sz w:val="26"/>
          <w:szCs w:val="26"/>
        </w:rPr>
      </w:pPr>
      <w:r w:rsidRPr="00EA3BF3">
        <w:rPr>
          <w:rFonts w:ascii="Times New Roman" w:hAnsi="Times New Roman"/>
          <w:b/>
          <w:sz w:val="26"/>
          <w:szCs w:val="26"/>
        </w:rPr>
        <w:t>HIỆU TRƯỞNG TRƯỜNG ĐẠI HỌC ĐIỀU DƯỠNG NAM ĐỊNH</w:t>
      </w:r>
    </w:p>
    <w:p w:rsidR="00323917" w:rsidRPr="00EA3BF3" w:rsidRDefault="00323917" w:rsidP="00323917">
      <w:pPr>
        <w:spacing w:before="60"/>
        <w:rPr>
          <w:rFonts w:ascii="Times New Roman" w:hAnsi="Times New Roman"/>
          <w:sz w:val="26"/>
          <w:szCs w:val="26"/>
        </w:rPr>
      </w:pPr>
    </w:p>
    <w:p w:rsidR="00323917" w:rsidRPr="00EA3BF3" w:rsidRDefault="00323917" w:rsidP="00323917">
      <w:pPr>
        <w:spacing w:before="60" w:line="360" w:lineRule="exact"/>
        <w:ind w:firstLine="567"/>
        <w:jc w:val="both"/>
        <w:rPr>
          <w:rFonts w:ascii="Times New Roman" w:hAnsi="Times New Roman"/>
          <w:i/>
          <w:sz w:val="26"/>
          <w:szCs w:val="26"/>
        </w:rPr>
      </w:pPr>
      <w:r w:rsidRPr="00EA3BF3">
        <w:rPr>
          <w:rFonts w:ascii="Times New Roman" w:hAnsi="Times New Roman"/>
          <w:i/>
          <w:sz w:val="26"/>
          <w:szCs w:val="26"/>
        </w:rPr>
        <w:t>Căn cứ Quyết định số 24/2004/QĐ-TTg ngày 26/02/2004 của Thủ t</w:t>
      </w:r>
      <w:r w:rsidRPr="00EA3BF3">
        <w:rPr>
          <w:rFonts w:ascii="Times New Roman" w:hAnsi="Times New Roman"/>
          <w:i/>
          <w:sz w:val="26"/>
          <w:szCs w:val="26"/>
        </w:rPr>
        <w:softHyphen/>
        <w:t>ướng Chính phủ về việc thành lập Trư</w:t>
      </w:r>
      <w:r w:rsidRPr="00EA3BF3">
        <w:rPr>
          <w:rFonts w:ascii="Times New Roman" w:hAnsi="Times New Roman"/>
          <w:i/>
          <w:sz w:val="26"/>
          <w:szCs w:val="26"/>
        </w:rPr>
        <w:softHyphen/>
        <w:t>ờng Đại học Điều d</w:t>
      </w:r>
      <w:r w:rsidRPr="00EA3BF3">
        <w:rPr>
          <w:rFonts w:ascii="Times New Roman" w:hAnsi="Times New Roman"/>
          <w:i/>
          <w:sz w:val="26"/>
          <w:szCs w:val="26"/>
        </w:rPr>
        <w:softHyphen/>
        <w:t>ưỡng Nam Định;</w:t>
      </w:r>
    </w:p>
    <w:p w:rsidR="00323917" w:rsidRPr="00EA3BF3" w:rsidRDefault="00323917" w:rsidP="00323917">
      <w:pPr>
        <w:spacing w:before="60" w:line="360" w:lineRule="exact"/>
        <w:ind w:firstLine="567"/>
        <w:jc w:val="both"/>
        <w:rPr>
          <w:rFonts w:ascii="Times New Roman" w:hAnsi="Times New Roman"/>
          <w:i/>
          <w:sz w:val="26"/>
          <w:szCs w:val="26"/>
        </w:rPr>
      </w:pPr>
      <w:r w:rsidRPr="00EA3BF3">
        <w:rPr>
          <w:rFonts w:ascii="Times New Roman" w:hAnsi="Times New Roman"/>
          <w:i/>
          <w:sz w:val="26"/>
          <w:szCs w:val="26"/>
        </w:rPr>
        <w:t>Căn cứ Quyết định số 46/NQ-HĐT ngày 22/9/2022 của Hội đồng trườngTrường Đại học Điều dưỡng Nam Định về việc phê duyệt và ban hành Quy chế Tổ chức và hoạt động của Trường Đại học Điều dưỡng Nam Định;</w:t>
      </w:r>
    </w:p>
    <w:p w:rsidR="00323917" w:rsidRPr="00EA3BF3" w:rsidRDefault="00323917" w:rsidP="00323917">
      <w:pPr>
        <w:spacing w:before="60" w:line="360" w:lineRule="exact"/>
        <w:ind w:firstLine="567"/>
        <w:jc w:val="both"/>
        <w:rPr>
          <w:rFonts w:ascii="Times New Roman" w:hAnsi="Times New Roman"/>
          <w:i/>
          <w:sz w:val="26"/>
          <w:szCs w:val="26"/>
        </w:rPr>
      </w:pPr>
      <w:r w:rsidRPr="00EA3BF3">
        <w:rPr>
          <w:rFonts w:ascii="Times New Roman" w:hAnsi="Times New Roman"/>
          <w:i/>
          <w:sz w:val="26"/>
          <w:szCs w:val="26"/>
        </w:rPr>
        <w:t>Căn cứ Luật Giáo dục đại học số 08/2012/QH13; đã được sửa đổi, bổ sung một số điều tại Luật số 34/2018/QH14;</w:t>
      </w:r>
    </w:p>
    <w:p w:rsidR="00323917" w:rsidRPr="00EA3BF3" w:rsidRDefault="00323917" w:rsidP="00323917">
      <w:pPr>
        <w:spacing w:before="60" w:line="360" w:lineRule="exact"/>
        <w:ind w:firstLine="567"/>
        <w:jc w:val="both"/>
        <w:rPr>
          <w:rFonts w:ascii="Times New Roman" w:hAnsi="Times New Roman"/>
          <w:i/>
          <w:spacing w:val="-6"/>
          <w:sz w:val="26"/>
          <w:szCs w:val="26"/>
        </w:rPr>
      </w:pPr>
      <w:r w:rsidRPr="00EA3BF3">
        <w:rPr>
          <w:rFonts w:ascii="Times New Roman" w:hAnsi="Times New Roman"/>
          <w:i/>
          <w:spacing w:val="-6"/>
          <w:sz w:val="26"/>
          <w:szCs w:val="26"/>
        </w:rPr>
        <w:t>Căn cứ Quyết đinh số 18/2017/QĐ-TTg ngày 31/5/2017 của Thủ tướng Chính phủ Qui định về liên thông giữa trình độ trung cấp, trình độ cao đẳng với trình độ đại học;</w:t>
      </w:r>
    </w:p>
    <w:p w:rsidR="00323917" w:rsidRPr="00EA3BF3" w:rsidRDefault="00323917" w:rsidP="00323917">
      <w:pPr>
        <w:spacing w:before="60" w:line="360" w:lineRule="exact"/>
        <w:ind w:firstLine="567"/>
        <w:jc w:val="both"/>
        <w:rPr>
          <w:rFonts w:ascii="Times New Roman" w:hAnsi="Times New Roman"/>
          <w:i/>
          <w:spacing w:val="-6"/>
          <w:sz w:val="26"/>
          <w:szCs w:val="26"/>
        </w:rPr>
      </w:pPr>
      <w:r w:rsidRPr="00EA3BF3">
        <w:rPr>
          <w:rFonts w:ascii="Times New Roman" w:hAnsi="Times New Roman"/>
          <w:i/>
          <w:spacing w:val="-6"/>
          <w:sz w:val="26"/>
          <w:szCs w:val="26"/>
        </w:rPr>
        <w:t>Căn cứ Thông tư số 08/2021/TT-BGDĐT ngày 18/3/2021 của Bộ trưởng Bộ Giáo dục và Đào taọ về Qui chế đào tạo trình độ đại học;</w:t>
      </w:r>
    </w:p>
    <w:p w:rsidR="00323917" w:rsidRPr="00EA3BF3" w:rsidRDefault="00323917" w:rsidP="00323917">
      <w:pPr>
        <w:spacing w:before="60" w:line="360" w:lineRule="exact"/>
        <w:ind w:firstLine="567"/>
        <w:jc w:val="both"/>
        <w:rPr>
          <w:rFonts w:ascii="Times New Roman" w:hAnsi="Times New Roman"/>
          <w:i/>
          <w:sz w:val="26"/>
          <w:szCs w:val="26"/>
        </w:rPr>
      </w:pPr>
      <w:r w:rsidRPr="00EA3BF3">
        <w:rPr>
          <w:rFonts w:ascii="Times New Roman" w:hAnsi="Times New Roman"/>
          <w:i/>
          <w:sz w:val="26"/>
          <w:szCs w:val="26"/>
        </w:rPr>
        <w:t>Căn cứ Nghị định 11/2015/NĐ-CP ngày 31 tháng 01 năm 2015 của Chính phủ Qui định về giáo dục thể chất và hoạt động thể thao trong nhà trường;</w:t>
      </w:r>
    </w:p>
    <w:p w:rsidR="00323917" w:rsidRPr="00EA3BF3" w:rsidRDefault="00323917" w:rsidP="00323917">
      <w:pPr>
        <w:spacing w:before="60" w:line="360" w:lineRule="exact"/>
        <w:ind w:firstLine="567"/>
        <w:jc w:val="both"/>
        <w:rPr>
          <w:rFonts w:ascii="Times New Roman" w:hAnsi="Times New Roman"/>
          <w:i/>
          <w:sz w:val="26"/>
          <w:szCs w:val="26"/>
        </w:rPr>
      </w:pPr>
      <w:r w:rsidRPr="00EA3BF3">
        <w:rPr>
          <w:rFonts w:ascii="Times New Roman" w:hAnsi="Times New Roman"/>
          <w:i/>
          <w:spacing w:val="-6"/>
          <w:sz w:val="26"/>
          <w:szCs w:val="26"/>
        </w:rPr>
        <w:t>Căn cứ</w:t>
      </w:r>
      <w:r w:rsidRPr="00EA3BF3">
        <w:rPr>
          <w:rFonts w:ascii="Times New Roman" w:hAnsi="Times New Roman"/>
          <w:i/>
          <w:sz w:val="26"/>
          <w:szCs w:val="26"/>
        </w:rPr>
        <w:t xml:space="preserve"> Thông tư số 25/2015/TT-BGDĐT ngày 14 tháng 10 năm 2015 của Bộ Giáo dục và Đào tạo quy định về chương trình môn học Giáo dục thể chất thuộc các chương trình đào tạo trình độ đại học; </w:t>
      </w:r>
    </w:p>
    <w:p w:rsidR="00323917" w:rsidRPr="00EA3BF3" w:rsidRDefault="00323917" w:rsidP="00323917">
      <w:pPr>
        <w:spacing w:before="60" w:line="360" w:lineRule="exact"/>
        <w:ind w:firstLine="567"/>
        <w:jc w:val="both"/>
        <w:rPr>
          <w:rFonts w:ascii="Times New Roman" w:hAnsi="Times New Roman"/>
          <w:i/>
          <w:iCs/>
          <w:sz w:val="26"/>
          <w:szCs w:val="26"/>
        </w:rPr>
      </w:pPr>
      <w:r w:rsidRPr="00EA3BF3">
        <w:rPr>
          <w:rFonts w:ascii="Times New Roman" w:hAnsi="Times New Roman"/>
          <w:i/>
          <w:sz w:val="26"/>
          <w:szCs w:val="26"/>
        </w:rPr>
        <w:t>Căn cứ Thông tư liên tịch số 18/2015/TTLT-BGDĐT-BLĐTBXH</w:t>
      </w:r>
      <w:r w:rsidRPr="00EA3BF3">
        <w:rPr>
          <w:rFonts w:ascii="Times New Roman" w:hAnsi="Times New Roman"/>
          <w:i/>
          <w:iCs/>
          <w:sz w:val="26"/>
          <w:szCs w:val="26"/>
        </w:rPr>
        <w:t xml:space="preserve"> ngày 08 tháng 09 năm 2015 của Bộ Giáo dục và Đào tạo, Bộ Lao đông Thương binh và xã hội qui định tổ chức dạy, học và đánh giá kết quả học tập môn học Giáo dục quốc phòng – An ninh trong các cơ sở giáo dục nghề nghiệp, cơ sở giáo dục đại học;</w:t>
      </w:r>
    </w:p>
    <w:p w:rsidR="00323917" w:rsidRPr="00EA3BF3" w:rsidRDefault="00323917" w:rsidP="00323917">
      <w:pPr>
        <w:spacing w:before="60" w:line="360" w:lineRule="exact"/>
        <w:ind w:firstLine="567"/>
        <w:jc w:val="both"/>
        <w:rPr>
          <w:rFonts w:ascii="Times New Roman" w:hAnsi="Times New Roman"/>
          <w:i/>
          <w:sz w:val="26"/>
          <w:szCs w:val="26"/>
        </w:rPr>
      </w:pPr>
      <w:r w:rsidRPr="00EA3BF3">
        <w:rPr>
          <w:rFonts w:ascii="Times New Roman" w:hAnsi="Times New Roman"/>
          <w:i/>
          <w:sz w:val="26"/>
          <w:szCs w:val="26"/>
        </w:rPr>
        <w:t>Căn cứ Thông tư 05/2020/TT-BGDĐT ngày 18 tháng 3 năm 2020 của Bộ Giáo dục và Đào tạo ban hành chương trình GDQPAN trong trường trung cấp sư phạm, cao đẳng sư phạm và cơ sở giáo dục đại học;</w:t>
      </w:r>
    </w:p>
    <w:p w:rsidR="00323917" w:rsidRPr="00EA3BF3" w:rsidRDefault="00323917" w:rsidP="00323917">
      <w:pPr>
        <w:spacing w:before="60" w:line="360" w:lineRule="exact"/>
        <w:ind w:firstLine="567"/>
        <w:jc w:val="both"/>
        <w:rPr>
          <w:rFonts w:ascii="Times New Roman" w:hAnsi="Times New Roman"/>
          <w:i/>
          <w:iCs/>
          <w:sz w:val="26"/>
          <w:szCs w:val="26"/>
        </w:rPr>
      </w:pPr>
      <w:r w:rsidRPr="00EA3BF3">
        <w:rPr>
          <w:rFonts w:ascii="Times New Roman" w:hAnsi="Times New Roman"/>
          <w:i/>
          <w:iCs/>
          <w:sz w:val="26"/>
          <w:szCs w:val="26"/>
        </w:rPr>
        <w:lastRenderedPageBreak/>
        <w:t>Căn cứ Công văn số 3056/BGDĐT-GDĐH ngày 19/7/2019 của Bộ Giáo dục và Đào tạo về việc hướng dẫn thực hiện chương trình, giáo trình các môn Lý luận chính trị;</w:t>
      </w:r>
    </w:p>
    <w:p w:rsidR="00323917" w:rsidRPr="00EA3BF3" w:rsidRDefault="00323917" w:rsidP="00323917">
      <w:pPr>
        <w:spacing w:before="60" w:line="360" w:lineRule="exact"/>
        <w:ind w:firstLine="567"/>
        <w:jc w:val="both"/>
        <w:rPr>
          <w:rFonts w:ascii="Times New Roman" w:hAnsi="Times New Roman"/>
          <w:i/>
          <w:sz w:val="26"/>
          <w:szCs w:val="26"/>
        </w:rPr>
      </w:pPr>
      <w:r w:rsidRPr="00EA3BF3">
        <w:rPr>
          <w:rFonts w:ascii="Times New Roman" w:hAnsi="Times New Roman"/>
          <w:i/>
          <w:sz w:val="26"/>
          <w:szCs w:val="26"/>
        </w:rPr>
        <w:t>Căn cứ Quyết định số 2080/QĐ-TTg ngày 22/12/2017 của Thủ tướng Chính phủ về việc Phê duyệt điều chỉnh, bổ sung đề án dạy và học ngoại ngữ trong hệ thống giáo dục quốc dân giai đoạn 2017-2025;</w:t>
      </w:r>
    </w:p>
    <w:p w:rsidR="00323917" w:rsidRPr="00EA3BF3" w:rsidRDefault="00323917" w:rsidP="00323917">
      <w:pPr>
        <w:spacing w:before="60" w:line="360" w:lineRule="exact"/>
        <w:ind w:firstLine="567"/>
        <w:jc w:val="both"/>
        <w:rPr>
          <w:rFonts w:ascii="Times New Roman" w:hAnsi="Times New Roman"/>
          <w:i/>
          <w:iCs/>
          <w:sz w:val="26"/>
          <w:szCs w:val="26"/>
        </w:rPr>
      </w:pPr>
      <w:r w:rsidRPr="00EA3BF3">
        <w:rPr>
          <w:rFonts w:ascii="Times New Roman" w:hAnsi="Times New Roman"/>
          <w:i/>
          <w:sz w:val="26"/>
          <w:szCs w:val="26"/>
        </w:rPr>
        <w:t>Căn cứ Thông tư liên tịch số 17/2016/TTLT-BGDĐT-BTTTT</w:t>
      </w:r>
      <w:r w:rsidRPr="00EA3BF3">
        <w:rPr>
          <w:rFonts w:ascii="Times New Roman" w:hAnsi="Times New Roman"/>
          <w:i/>
          <w:iCs/>
          <w:sz w:val="26"/>
          <w:szCs w:val="26"/>
        </w:rPr>
        <w:t xml:space="preserve"> ngày 21 tháng 6 năm 2016 của Bộ Giáo dục và Đào tạo, Bộ Thông tin và Truyền thông qui định tổ chức thi và cấp chứng chỉ ứng dụng công nghệ thông tin;</w:t>
      </w:r>
    </w:p>
    <w:p w:rsidR="00323917" w:rsidRPr="00EA3BF3" w:rsidRDefault="00323917" w:rsidP="00323917">
      <w:pPr>
        <w:spacing w:before="60" w:line="360" w:lineRule="exact"/>
        <w:ind w:firstLine="567"/>
        <w:jc w:val="both"/>
        <w:rPr>
          <w:rFonts w:ascii="Times New Roman" w:hAnsi="Times New Roman"/>
          <w:i/>
          <w:iCs/>
          <w:sz w:val="26"/>
          <w:szCs w:val="26"/>
        </w:rPr>
      </w:pPr>
      <w:r w:rsidRPr="00EA3BF3">
        <w:rPr>
          <w:rFonts w:ascii="Times New Roman" w:hAnsi="Times New Roman"/>
          <w:i/>
          <w:iCs/>
          <w:sz w:val="26"/>
          <w:szCs w:val="26"/>
        </w:rPr>
        <w:t>Căn cứ Quyết định số 1548/QĐ-ĐDN ngày 20 tháng 7 năm 2021 của trường Đại học Điều dưỡng Nam Định về việc ban hành Quy chế đào tạo trình độ đại học;</w:t>
      </w:r>
    </w:p>
    <w:p w:rsidR="00323917" w:rsidRPr="00EA3BF3" w:rsidRDefault="00323917" w:rsidP="00323917">
      <w:pPr>
        <w:spacing w:before="60" w:line="360" w:lineRule="exact"/>
        <w:ind w:firstLine="567"/>
        <w:jc w:val="both"/>
        <w:rPr>
          <w:rFonts w:ascii="Times New Roman" w:hAnsi="Times New Roman"/>
          <w:i/>
          <w:sz w:val="26"/>
          <w:szCs w:val="26"/>
        </w:rPr>
      </w:pPr>
      <w:proofErr w:type="gramStart"/>
      <w:r w:rsidRPr="00EA3BF3">
        <w:rPr>
          <w:rFonts w:ascii="Times New Roman" w:hAnsi="Times New Roman"/>
          <w:i/>
          <w:sz w:val="26"/>
          <w:szCs w:val="26"/>
        </w:rPr>
        <w:t>Theo đề nghị của Trưởng phòng Quản lý Đào tạo Đại học và Giám đốc Trung tâm Khảo thí và ĐBCLGD.</w:t>
      </w:r>
      <w:proofErr w:type="gramEnd"/>
    </w:p>
    <w:p w:rsidR="00323917" w:rsidRPr="00EA3BF3" w:rsidRDefault="00323917" w:rsidP="00323917">
      <w:pPr>
        <w:spacing w:before="120" w:after="120" w:line="360" w:lineRule="exact"/>
        <w:jc w:val="center"/>
        <w:rPr>
          <w:rFonts w:ascii="Times New Roman" w:hAnsi="Times New Roman"/>
          <w:b/>
          <w:sz w:val="26"/>
          <w:szCs w:val="26"/>
        </w:rPr>
      </w:pPr>
      <w:r w:rsidRPr="00EA3BF3">
        <w:rPr>
          <w:rFonts w:ascii="Times New Roman" w:hAnsi="Times New Roman"/>
          <w:b/>
          <w:sz w:val="26"/>
          <w:szCs w:val="26"/>
        </w:rPr>
        <w:t>QUYẾT ĐỊNH</w:t>
      </w:r>
    </w:p>
    <w:p w:rsidR="00323917" w:rsidRPr="00EA3BF3" w:rsidRDefault="00323917" w:rsidP="00323917">
      <w:pPr>
        <w:tabs>
          <w:tab w:val="left" w:pos="0"/>
        </w:tabs>
        <w:spacing w:line="360" w:lineRule="exact"/>
        <w:jc w:val="both"/>
        <w:rPr>
          <w:rFonts w:ascii="Times New Roman" w:hAnsi="Times New Roman"/>
          <w:i/>
          <w:sz w:val="26"/>
          <w:szCs w:val="26"/>
        </w:rPr>
      </w:pPr>
      <w:r w:rsidRPr="00EA3BF3">
        <w:rPr>
          <w:rFonts w:ascii="Times New Roman" w:hAnsi="Times New Roman"/>
          <w:b/>
          <w:sz w:val="26"/>
          <w:szCs w:val="26"/>
        </w:rPr>
        <w:tab/>
      </w:r>
      <w:proofErr w:type="gramStart"/>
      <w:r w:rsidRPr="00EA3BF3">
        <w:rPr>
          <w:rFonts w:ascii="Times New Roman" w:hAnsi="Times New Roman"/>
          <w:b/>
          <w:sz w:val="26"/>
          <w:szCs w:val="26"/>
        </w:rPr>
        <w:t>Điều 1</w:t>
      </w:r>
      <w:r w:rsidRPr="00EA3BF3">
        <w:rPr>
          <w:rFonts w:ascii="Times New Roman" w:hAnsi="Times New Roman"/>
          <w:sz w:val="26"/>
          <w:szCs w:val="26"/>
        </w:rPr>
        <w:t>.</w:t>
      </w:r>
      <w:proofErr w:type="gramEnd"/>
      <w:r w:rsidRPr="00EA3BF3">
        <w:rPr>
          <w:rFonts w:ascii="Times New Roman" w:hAnsi="Times New Roman"/>
          <w:sz w:val="26"/>
          <w:szCs w:val="26"/>
        </w:rPr>
        <w:t xml:space="preserve"> Ban hành kèm </w:t>
      </w:r>
      <w:proofErr w:type="gramStart"/>
      <w:r w:rsidRPr="00EA3BF3">
        <w:rPr>
          <w:rFonts w:ascii="Times New Roman" w:hAnsi="Times New Roman"/>
          <w:sz w:val="26"/>
          <w:szCs w:val="26"/>
        </w:rPr>
        <w:t>theo</w:t>
      </w:r>
      <w:proofErr w:type="gramEnd"/>
      <w:r w:rsidRPr="00EA3BF3">
        <w:rPr>
          <w:rFonts w:ascii="Times New Roman" w:hAnsi="Times New Roman"/>
          <w:sz w:val="26"/>
          <w:szCs w:val="26"/>
        </w:rPr>
        <w:t xml:space="preserve"> Quyết định này Qui định về việc xét miễn và công nhận điểm học phần trong chương trình đào tạo trình độ đại học của Trường Đại học Điều dưỡng Nam Định.</w:t>
      </w:r>
    </w:p>
    <w:p w:rsidR="00323917" w:rsidRPr="00EA3BF3" w:rsidRDefault="00323917" w:rsidP="00323917">
      <w:pPr>
        <w:tabs>
          <w:tab w:val="left" w:pos="0"/>
        </w:tabs>
        <w:spacing w:line="360" w:lineRule="exact"/>
        <w:jc w:val="both"/>
        <w:rPr>
          <w:rFonts w:ascii="Times New Roman" w:hAnsi="Times New Roman"/>
          <w:i/>
          <w:sz w:val="26"/>
          <w:szCs w:val="26"/>
        </w:rPr>
      </w:pPr>
      <w:r w:rsidRPr="00EA3BF3">
        <w:rPr>
          <w:rFonts w:ascii="Times New Roman" w:hAnsi="Times New Roman"/>
          <w:b/>
          <w:sz w:val="26"/>
          <w:szCs w:val="26"/>
        </w:rPr>
        <w:tab/>
      </w:r>
      <w:proofErr w:type="gramStart"/>
      <w:r w:rsidRPr="00EA3BF3">
        <w:rPr>
          <w:rFonts w:ascii="Times New Roman" w:hAnsi="Times New Roman"/>
          <w:b/>
          <w:sz w:val="26"/>
          <w:szCs w:val="26"/>
        </w:rPr>
        <w:t>Điều 2</w:t>
      </w:r>
      <w:r w:rsidRPr="00EA3BF3">
        <w:rPr>
          <w:rFonts w:ascii="Times New Roman" w:hAnsi="Times New Roman"/>
          <w:sz w:val="26"/>
          <w:szCs w:val="26"/>
        </w:rPr>
        <w:t>.</w:t>
      </w:r>
      <w:proofErr w:type="gramEnd"/>
      <w:r w:rsidRPr="00EA3BF3">
        <w:rPr>
          <w:rFonts w:ascii="Times New Roman" w:hAnsi="Times New Roman"/>
          <w:sz w:val="26"/>
          <w:szCs w:val="26"/>
        </w:rPr>
        <w:t xml:space="preserve"> </w:t>
      </w:r>
      <w:proofErr w:type="gramStart"/>
      <w:r w:rsidRPr="00EA3BF3">
        <w:rPr>
          <w:rFonts w:ascii="Times New Roman" w:hAnsi="Times New Roman"/>
          <w:sz w:val="26"/>
          <w:szCs w:val="26"/>
        </w:rPr>
        <w:t>Quyết định có hiệu lực kể từ ngày ký.</w:t>
      </w:r>
      <w:proofErr w:type="gramEnd"/>
      <w:r w:rsidRPr="00EA3BF3">
        <w:rPr>
          <w:rFonts w:ascii="Times New Roman" w:hAnsi="Times New Roman"/>
          <w:sz w:val="26"/>
          <w:szCs w:val="26"/>
        </w:rPr>
        <w:t xml:space="preserve"> </w:t>
      </w:r>
      <w:proofErr w:type="gramStart"/>
      <w:r w:rsidRPr="00EA3BF3">
        <w:rPr>
          <w:rFonts w:ascii="Times New Roman" w:hAnsi="Times New Roman"/>
          <w:sz w:val="26"/>
          <w:szCs w:val="26"/>
        </w:rPr>
        <w:t>Quyết định này thay thế Quyết định số 3036/QĐ-ĐDN ngày 21/12/2020 của Hiệu trưởng trường Đại học Điều dưỡng Nam Định về Qui định xét miễn và chuyển điểm học phần trong chương trình đào tạo trình độ đại học.</w:t>
      </w:r>
      <w:proofErr w:type="gramEnd"/>
    </w:p>
    <w:p w:rsidR="00323917" w:rsidRPr="00EA3BF3" w:rsidRDefault="00323917" w:rsidP="00323917">
      <w:pPr>
        <w:tabs>
          <w:tab w:val="left" w:pos="0"/>
        </w:tabs>
        <w:spacing w:line="360" w:lineRule="exact"/>
        <w:jc w:val="both"/>
        <w:rPr>
          <w:rFonts w:ascii="Times New Roman" w:hAnsi="Times New Roman"/>
          <w:sz w:val="26"/>
          <w:szCs w:val="26"/>
        </w:rPr>
      </w:pPr>
      <w:r w:rsidRPr="00EA3BF3">
        <w:rPr>
          <w:rFonts w:ascii="Times New Roman" w:hAnsi="Times New Roman"/>
          <w:b/>
          <w:sz w:val="26"/>
          <w:szCs w:val="26"/>
        </w:rPr>
        <w:tab/>
        <w:t>Điều 3</w:t>
      </w:r>
      <w:r w:rsidRPr="00EA3BF3">
        <w:rPr>
          <w:rFonts w:ascii="Times New Roman" w:hAnsi="Times New Roman"/>
          <w:sz w:val="26"/>
          <w:szCs w:val="26"/>
        </w:rPr>
        <w:t>.Trưởng các Khoa, Phòng, Trung tâm, các đơn vị và cá nhân có liên quan chịu trách nhiệm thi hành Quyết định này.</w:t>
      </w:r>
    </w:p>
    <w:p w:rsidR="00323917" w:rsidRPr="00EA3BF3" w:rsidRDefault="00323917" w:rsidP="00323917">
      <w:pPr>
        <w:tabs>
          <w:tab w:val="left" w:pos="0"/>
        </w:tabs>
        <w:spacing w:line="360" w:lineRule="exact"/>
        <w:jc w:val="both"/>
        <w:rPr>
          <w:rFonts w:ascii="Times New Roman" w:hAnsi="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789"/>
      </w:tblGrid>
      <w:tr w:rsidR="00323917" w:rsidRPr="00EA3BF3" w:rsidTr="00D051A0">
        <w:tc>
          <w:tcPr>
            <w:tcW w:w="4839" w:type="dxa"/>
          </w:tcPr>
          <w:p w:rsidR="00323917" w:rsidRPr="00EA3BF3" w:rsidRDefault="00323917" w:rsidP="00D051A0">
            <w:pPr>
              <w:rPr>
                <w:rFonts w:ascii="Times New Roman" w:hAnsi="Times New Roman"/>
                <w:b/>
                <w:i/>
                <w:color w:val="000000" w:themeColor="text1"/>
                <w:sz w:val="24"/>
                <w:szCs w:val="24"/>
              </w:rPr>
            </w:pPr>
            <w:r w:rsidRPr="00EA3BF3">
              <w:rPr>
                <w:rFonts w:ascii="Times New Roman" w:hAnsi="Times New Roman"/>
                <w:b/>
                <w:i/>
                <w:color w:val="000000" w:themeColor="text1"/>
                <w:sz w:val="24"/>
                <w:szCs w:val="24"/>
              </w:rPr>
              <w:t>Nơi nhận:</w:t>
            </w:r>
          </w:p>
          <w:p w:rsidR="00323917" w:rsidRPr="00EA3BF3" w:rsidRDefault="00323917" w:rsidP="00D051A0">
            <w:pPr>
              <w:rPr>
                <w:rFonts w:ascii="Times New Roman" w:hAnsi="Times New Roman"/>
                <w:color w:val="000000" w:themeColor="text1"/>
                <w:sz w:val="24"/>
                <w:szCs w:val="24"/>
              </w:rPr>
            </w:pPr>
            <w:r w:rsidRPr="00EA3BF3">
              <w:rPr>
                <w:rFonts w:ascii="Times New Roman" w:hAnsi="Times New Roman"/>
                <w:color w:val="000000" w:themeColor="text1"/>
                <w:sz w:val="24"/>
                <w:szCs w:val="24"/>
              </w:rPr>
              <w:t>- Như Điều 3;</w:t>
            </w:r>
          </w:p>
          <w:p w:rsidR="00323917" w:rsidRPr="00EA3BF3" w:rsidRDefault="00323917" w:rsidP="00D051A0">
            <w:pPr>
              <w:rPr>
                <w:rFonts w:ascii="Times New Roman" w:hAnsi="Times New Roman"/>
                <w:color w:val="000000" w:themeColor="text1"/>
                <w:sz w:val="24"/>
                <w:szCs w:val="24"/>
              </w:rPr>
            </w:pPr>
            <w:r w:rsidRPr="00EA3BF3">
              <w:rPr>
                <w:rFonts w:ascii="Times New Roman" w:hAnsi="Times New Roman"/>
                <w:color w:val="000000" w:themeColor="text1"/>
                <w:sz w:val="24"/>
                <w:szCs w:val="24"/>
              </w:rPr>
              <w:t>- Chủ tịch HĐT (để b/c);</w:t>
            </w:r>
          </w:p>
          <w:p w:rsidR="00323917" w:rsidRPr="00EA3BF3" w:rsidRDefault="00323917" w:rsidP="00D051A0">
            <w:pPr>
              <w:rPr>
                <w:rFonts w:ascii="Times New Roman" w:hAnsi="Times New Roman"/>
                <w:b/>
                <w:color w:val="000000" w:themeColor="text1"/>
                <w:sz w:val="24"/>
                <w:szCs w:val="24"/>
              </w:rPr>
            </w:pPr>
            <w:r w:rsidRPr="00EA3BF3">
              <w:rPr>
                <w:rFonts w:ascii="Times New Roman" w:hAnsi="Times New Roman"/>
                <w:color w:val="000000" w:themeColor="text1"/>
                <w:sz w:val="24"/>
                <w:szCs w:val="24"/>
              </w:rPr>
              <w:t>- Ban Giám hiệu;</w:t>
            </w:r>
          </w:p>
          <w:p w:rsidR="00323917" w:rsidRPr="00EA3BF3" w:rsidRDefault="00323917" w:rsidP="00D051A0">
            <w:pPr>
              <w:rPr>
                <w:rFonts w:ascii="Times New Roman" w:hAnsi="Times New Roman"/>
                <w:color w:val="000000" w:themeColor="text1"/>
                <w:sz w:val="24"/>
                <w:szCs w:val="24"/>
              </w:rPr>
            </w:pPr>
            <w:r w:rsidRPr="00EA3BF3">
              <w:rPr>
                <w:rFonts w:ascii="Times New Roman" w:hAnsi="Times New Roman"/>
                <w:color w:val="000000" w:themeColor="text1"/>
                <w:sz w:val="24"/>
                <w:szCs w:val="24"/>
              </w:rPr>
              <w:t>- Lưu: VT, QLĐTĐH.</w:t>
            </w:r>
          </w:p>
          <w:p w:rsidR="00323917" w:rsidRPr="00EA3BF3" w:rsidRDefault="00323917" w:rsidP="00D051A0">
            <w:pPr>
              <w:spacing w:line="312" w:lineRule="auto"/>
              <w:rPr>
                <w:rFonts w:ascii="Times New Roman" w:hAnsi="Times New Roman"/>
                <w:b/>
                <w:i/>
                <w:color w:val="000000" w:themeColor="text1"/>
                <w:sz w:val="24"/>
                <w:szCs w:val="24"/>
              </w:rPr>
            </w:pPr>
          </w:p>
        </w:tc>
        <w:tc>
          <w:tcPr>
            <w:tcW w:w="4839" w:type="dxa"/>
          </w:tcPr>
          <w:p w:rsidR="00323917" w:rsidRPr="00EA3BF3" w:rsidRDefault="00323917" w:rsidP="00D051A0">
            <w:pPr>
              <w:spacing w:line="312" w:lineRule="auto"/>
              <w:jc w:val="center"/>
              <w:rPr>
                <w:rFonts w:ascii="Times New Roman" w:hAnsi="Times New Roman"/>
                <w:b/>
                <w:color w:val="000000" w:themeColor="text1"/>
                <w:sz w:val="26"/>
                <w:szCs w:val="26"/>
              </w:rPr>
            </w:pPr>
            <w:r w:rsidRPr="00EA3BF3">
              <w:rPr>
                <w:rFonts w:ascii="Times New Roman" w:hAnsi="Times New Roman"/>
                <w:b/>
                <w:color w:val="000000" w:themeColor="text1"/>
                <w:sz w:val="26"/>
                <w:szCs w:val="26"/>
              </w:rPr>
              <w:t>HIỆU TRƯỞNG</w:t>
            </w:r>
          </w:p>
          <w:p w:rsidR="00323917" w:rsidRPr="00EA3BF3" w:rsidRDefault="00323917" w:rsidP="00D051A0">
            <w:pPr>
              <w:spacing w:line="312" w:lineRule="auto"/>
              <w:jc w:val="center"/>
              <w:rPr>
                <w:rFonts w:ascii="Times New Roman" w:hAnsi="Times New Roman"/>
                <w:b/>
                <w:color w:val="000000" w:themeColor="text1"/>
                <w:sz w:val="26"/>
                <w:szCs w:val="26"/>
              </w:rPr>
            </w:pPr>
          </w:p>
          <w:p w:rsidR="00323917" w:rsidRPr="00EA3BF3" w:rsidRDefault="00323917" w:rsidP="00D051A0">
            <w:pPr>
              <w:spacing w:line="312" w:lineRule="auto"/>
              <w:jc w:val="center"/>
              <w:rPr>
                <w:rFonts w:ascii="Times New Roman" w:hAnsi="Times New Roman"/>
                <w:b/>
                <w:color w:val="000000" w:themeColor="text1"/>
                <w:sz w:val="26"/>
                <w:szCs w:val="26"/>
              </w:rPr>
            </w:pPr>
          </w:p>
          <w:p w:rsidR="00323917" w:rsidRPr="00EA3BF3" w:rsidRDefault="00323917" w:rsidP="00D051A0">
            <w:pPr>
              <w:spacing w:line="312" w:lineRule="auto"/>
              <w:jc w:val="center"/>
              <w:rPr>
                <w:rFonts w:ascii="Times New Roman" w:hAnsi="Times New Roman"/>
                <w:b/>
                <w:color w:val="000000" w:themeColor="text1"/>
                <w:sz w:val="26"/>
                <w:szCs w:val="26"/>
              </w:rPr>
            </w:pPr>
          </w:p>
          <w:p w:rsidR="00323917" w:rsidRPr="00EA3BF3" w:rsidRDefault="00323917" w:rsidP="00D051A0">
            <w:pPr>
              <w:spacing w:line="312" w:lineRule="auto"/>
              <w:jc w:val="center"/>
              <w:rPr>
                <w:rFonts w:ascii="Times New Roman" w:hAnsi="Times New Roman"/>
                <w:b/>
                <w:color w:val="000000" w:themeColor="text1"/>
                <w:sz w:val="26"/>
                <w:szCs w:val="26"/>
              </w:rPr>
            </w:pPr>
          </w:p>
          <w:p w:rsidR="00323917" w:rsidRPr="00EA3BF3" w:rsidRDefault="00323917" w:rsidP="00D051A0">
            <w:pPr>
              <w:spacing w:line="312" w:lineRule="auto"/>
              <w:jc w:val="center"/>
              <w:rPr>
                <w:rFonts w:ascii="Times New Roman" w:hAnsi="Times New Roman"/>
                <w:b/>
                <w:i/>
                <w:color w:val="000000" w:themeColor="text1"/>
                <w:sz w:val="24"/>
                <w:szCs w:val="24"/>
              </w:rPr>
            </w:pPr>
            <w:r w:rsidRPr="00EA3BF3">
              <w:rPr>
                <w:rFonts w:ascii="Times New Roman" w:hAnsi="Times New Roman"/>
                <w:b/>
                <w:color w:val="000000" w:themeColor="text1"/>
                <w:sz w:val="26"/>
                <w:szCs w:val="26"/>
              </w:rPr>
              <w:t>Trương Tuấn Anh</w:t>
            </w:r>
          </w:p>
        </w:tc>
      </w:tr>
    </w:tbl>
    <w:p w:rsidR="00323917" w:rsidRPr="00EA3BF3" w:rsidRDefault="00323917" w:rsidP="00323917">
      <w:pPr>
        <w:spacing w:line="276" w:lineRule="auto"/>
        <w:jc w:val="center"/>
        <w:rPr>
          <w:rFonts w:ascii="Times New Roman" w:hAnsi="Times New Roman"/>
          <w:b/>
          <w:sz w:val="26"/>
          <w:szCs w:val="26"/>
        </w:rPr>
      </w:pPr>
    </w:p>
    <w:p w:rsidR="00323917" w:rsidRPr="00EA3BF3" w:rsidRDefault="00323917" w:rsidP="00323917">
      <w:pPr>
        <w:spacing w:line="276" w:lineRule="auto"/>
        <w:jc w:val="center"/>
        <w:rPr>
          <w:rFonts w:ascii="Times New Roman" w:hAnsi="Times New Roman"/>
          <w:b/>
          <w:sz w:val="26"/>
          <w:szCs w:val="26"/>
        </w:rPr>
      </w:pPr>
    </w:p>
    <w:p w:rsidR="00323917" w:rsidRPr="00EA3BF3" w:rsidRDefault="00323917" w:rsidP="00323917">
      <w:pPr>
        <w:spacing w:line="276" w:lineRule="auto"/>
        <w:jc w:val="center"/>
        <w:rPr>
          <w:rFonts w:ascii="Times New Roman" w:hAnsi="Times New Roman"/>
          <w:b/>
          <w:sz w:val="26"/>
          <w:szCs w:val="26"/>
        </w:rPr>
      </w:pPr>
    </w:p>
    <w:p w:rsidR="00323917" w:rsidRPr="00EA3BF3" w:rsidRDefault="00323917" w:rsidP="00323917">
      <w:pPr>
        <w:spacing w:line="276" w:lineRule="auto"/>
        <w:jc w:val="center"/>
        <w:rPr>
          <w:rFonts w:ascii="Times New Roman" w:hAnsi="Times New Roman"/>
          <w:b/>
          <w:sz w:val="26"/>
          <w:szCs w:val="26"/>
        </w:rPr>
      </w:pPr>
    </w:p>
    <w:p w:rsidR="00323917" w:rsidRPr="00EA3BF3" w:rsidRDefault="00323917" w:rsidP="00323917">
      <w:pPr>
        <w:spacing w:line="276" w:lineRule="auto"/>
        <w:jc w:val="center"/>
        <w:rPr>
          <w:rFonts w:ascii="Times New Roman" w:hAnsi="Times New Roman"/>
          <w:b/>
          <w:sz w:val="26"/>
          <w:szCs w:val="26"/>
        </w:rPr>
      </w:pPr>
    </w:p>
    <w:p w:rsidR="00323917" w:rsidRPr="00EA3BF3" w:rsidRDefault="00323917" w:rsidP="00323917">
      <w:pPr>
        <w:spacing w:line="276" w:lineRule="auto"/>
        <w:rPr>
          <w:rFonts w:ascii="Times New Roman" w:eastAsia="SimSun" w:hAnsi="Times New Roman"/>
          <w:sz w:val="26"/>
          <w:szCs w:val="26"/>
        </w:rPr>
      </w:pPr>
      <w:r w:rsidRPr="00EA3BF3">
        <w:rPr>
          <w:rFonts w:ascii="Times New Roman" w:eastAsia="SimSun" w:hAnsi="Times New Roman"/>
          <w:sz w:val="26"/>
          <w:szCs w:val="26"/>
        </w:rPr>
        <w:lastRenderedPageBreak/>
        <w:br w:type="page"/>
      </w:r>
    </w:p>
    <w:p w:rsidR="00323917" w:rsidRPr="00EA3BF3" w:rsidRDefault="00323917" w:rsidP="00323917">
      <w:pPr>
        <w:pStyle w:val="Heading1"/>
        <w:spacing w:line="240" w:lineRule="auto"/>
        <w:rPr>
          <w:b/>
        </w:rPr>
      </w:pPr>
      <w:bookmarkStart w:id="32" w:name="_Toc113349251"/>
      <w:r w:rsidRPr="00EA3BF3">
        <w:rPr>
          <w:b/>
        </w:rPr>
        <w:lastRenderedPageBreak/>
        <w:t>QUY ĐỊNH XÉT MIỄN VÀ CÔNG NHẬN ĐIỂM HỌC PHẦN</w:t>
      </w:r>
      <w:bookmarkEnd w:id="32"/>
      <w:r w:rsidRPr="00EA3BF3">
        <w:rPr>
          <w:b/>
        </w:rPr>
        <w:t xml:space="preserve"> </w:t>
      </w:r>
    </w:p>
    <w:p w:rsidR="00323917" w:rsidRPr="00EA3BF3" w:rsidRDefault="00323917" w:rsidP="00323917">
      <w:pPr>
        <w:pStyle w:val="Caption"/>
        <w:widowControl w:val="0"/>
        <w:spacing w:after="0" w:line="20" w:lineRule="atLeast"/>
        <w:jc w:val="center"/>
        <w:rPr>
          <w:rFonts w:ascii="Times New Roman" w:hAnsi="Times New Roman"/>
          <w:iCs/>
          <w:color w:val="auto"/>
          <w:sz w:val="26"/>
          <w:szCs w:val="26"/>
          <w:lang w:val="en-US"/>
        </w:rPr>
      </w:pPr>
      <w:r w:rsidRPr="00EA3BF3">
        <w:rPr>
          <w:rFonts w:ascii="Times New Roman" w:hAnsi="Times New Roman"/>
          <w:iCs/>
          <w:color w:val="auto"/>
          <w:sz w:val="26"/>
          <w:szCs w:val="26"/>
          <w:lang w:val="en-US"/>
        </w:rPr>
        <w:t>TRONG CHƯƠNG TRÌNH ĐÀO TẠO TRÌNH ĐỘ ĐẠI HỌC</w:t>
      </w:r>
      <w:r w:rsidRPr="00EA3BF3">
        <w:rPr>
          <w:rFonts w:ascii="Times New Roman" w:hAnsi="Times New Roman"/>
          <w:iCs/>
          <w:color w:val="auto"/>
          <w:sz w:val="26"/>
          <w:szCs w:val="26"/>
        </w:rPr>
        <w:t xml:space="preserve">                                                       </w:t>
      </w:r>
    </w:p>
    <w:p w:rsidR="00323917" w:rsidRPr="00EA3BF3" w:rsidRDefault="00323917" w:rsidP="00323917">
      <w:pPr>
        <w:widowControl w:val="0"/>
        <w:spacing w:line="20" w:lineRule="atLeast"/>
        <w:jc w:val="center"/>
        <w:rPr>
          <w:rFonts w:ascii="Times New Roman" w:hAnsi="Times New Roman"/>
          <w:i/>
          <w:iCs/>
          <w:sz w:val="26"/>
          <w:szCs w:val="26"/>
        </w:rPr>
      </w:pPr>
      <w:r w:rsidRPr="00EA3BF3">
        <w:rPr>
          <w:rFonts w:ascii="Times New Roman" w:hAnsi="Times New Roman"/>
          <w:i/>
          <w:iCs/>
          <w:sz w:val="26"/>
          <w:szCs w:val="26"/>
        </w:rPr>
        <w:t xml:space="preserve"> (Ban hành kèm theo Quyết định số 1947 /QĐ-ĐDN ngày </w:t>
      </w:r>
      <w:proofErr w:type="gramStart"/>
      <w:r w:rsidRPr="00EA3BF3">
        <w:rPr>
          <w:rFonts w:ascii="Times New Roman" w:hAnsi="Times New Roman"/>
          <w:i/>
          <w:iCs/>
          <w:sz w:val="26"/>
          <w:szCs w:val="26"/>
        </w:rPr>
        <w:t>01  tháng</w:t>
      </w:r>
      <w:proofErr w:type="gramEnd"/>
      <w:r w:rsidRPr="00EA3BF3">
        <w:rPr>
          <w:rFonts w:ascii="Times New Roman" w:hAnsi="Times New Roman"/>
          <w:i/>
          <w:iCs/>
          <w:sz w:val="26"/>
          <w:szCs w:val="26"/>
        </w:rPr>
        <w:t xml:space="preserve"> 8   năm 2022</w:t>
      </w:r>
    </w:p>
    <w:p w:rsidR="00323917" w:rsidRPr="00EA3BF3" w:rsidRDefault="00323917" w:rsidP="00323917">
      <w:pPr>
        <w:widowControl w:val="0"/>
        <w:spacing w:line="20" w:lineRule="atLeast"/>
        <w:jc w:val="center"/>
        <w:rPr>
          <w:rFonts w:ascii="Times New Roman" w:hAnsi="Times New Roman"/>
          <w:i/>
          <w:iCs/>
          <w:sz w:val="26"/>
          <w:szCs w:val="26"/>
        </w:rPr>
      </w:pPr>
      <w:proofErr w:type="gramStart"/>
      <w:r w:rsidRPr="00EA3BF3">
        <w:rPr>
          <w:rFonts w:ascii="Times New Roman" w:hAnsi="Times New Roman"/>
          <w:i/>
          <w:iCs/>
          <w:sz w:val="26"/>
          <w:szCs w:val="26"/>
        </w:rPr>
        <w:t>của</w:t>
      </w:r>
      <w:proofErr w:type="gramEnd"/>
      <w:r w:rsidRPr="00EA3BF3">
        <w:rPr>
          <w:rFonts w:ascii="Times New Roman" w:hAnsi="Times New Roman"/>
          <w:i/>
          <w:iCs/>
          <w:sz w:val="26"/>
          <w:szCs w:val="26"/>
        </w:rPr>
        <w:t xml:space="preserve"> Hiệu trưởng Trường Đại học Điều dưỡng Nam Định)</w:t>
      </w:r>
    </w:p>
    <w:p w:rsidR="00323917" w:rsidRPr="00EA3BF3" w:rsidRDefault="00323917" w:rsidP="00323917">
      <w:pPr>
        <w:widowControl w:val="0"/>
        <w:spacing w:before="120" w:line="360" w:lineRule="exact"/>
        <w:jc w:val="both"/>
        <w:rPr>
          <w:rFonts w:ascii="Times New Roman" w:hAnsi="Times New Roman"/>
          <w:b/>
          <w:bCs/>
          <w:sz w:val="26"/>
          <w:szCs w:val="26"/>
        </w:rPr>
      </w:pPr>
      <w:r w:rsidRPr="00EA3BF3">
        <w:rPr>
          <w:rFonts w:ascii="Times New Roman" w:hAnsi="Times New Roman"/>
          <w:b/>
          <w:bCs/>
          <w:sz w:val="26"/>
          <w:szCs w:val="26"/>
        </w:rPr>
        <w:tab/>
      </w:r>
      <w:proofErr w:type="gramStart"/>
      <w:r w:rsidRPr="00EA3BF3">
        <w:rPr>
          <w:rFonts w:ascii="Times New Roman" w:hAnsi="Times New Roman"/>
          <w:b/>
          <w:bCs/>
          <w:sz w:val="26"/>
          <w:szCs w:val="26"/>
        </w:rPr>
        <w:t>Điều 1.</w:t>
      </w:r>
      <w:proofErr w:type="gramEnd"/>
      <w:r w:rsidRPr="00EA3BF3">
        <w:rPr>
          <w:rFonts w:ascii="Times New Roman" w:hAnsi="Times New Roman"/>
          <w:b/>
          <w:bCs/>
          <w:sz w:val="26"/>
          <w:szCs w:val="26"/>
        </w:rPr>
        <w:t xml:space="preserve"> Phạm vi điều chỉnh và </w:t>
      </w:r>
      <w:proofErr w:type="gramStart"/>
      <w:r w:rsidRPr="00EA3BF3">
        <w:rPr>
          <w:rFonts w:ascii="Times New Roman" w:hAnsi="Times New Roman"/>
          <w:b/>
          <w:bCs/>
          <w:sz w:val="26"/>
          <w:szCs w:val="26"/>
        </w:rPr>
        <w:t>đối  tượng</w:t>
      </w:r>
      <w:proofErr w:type="gramEnd"/>
      <w:r w:rsidRPr="00EA3BF3">
        <w:rPr>
          <w:rFonts w:ascii="Times New Roman" w:hAnsi="Times New Roman"/>
          <w:b/>
          <w:bCs/>
          <w:sz w:val="26"/>
          <w:szCs w:val="26"/>
        </w:rPr>
        <w:t xml:space="preserve"> áp dụng</w:t>
      </w:r>
    </w:p>
    <w:p w:rsidR="00323917" w:rsidRPr="00EA3BF3" w:rsidRDefault="00323917" w:rsidP="00323917">
      <w:pPr>
        <w:widowControl w:val="0"/>
        <w:spacing w:before="60" w:line="360" w:lineRule="exact"/>
        <w:jc w:val="both"/>
        <w:rPr>
          <w:rFonts w:ascii="Times New Roman" w:hAnsi="Times New Roman"/>
          <w:sz w:val="26"/>
          <w:szCs w:val="26"/>
        </w:rPr>
      </w:pPr>
      <w:r w:rsidRPr="00EA3BF3">
        <w:rPr>
          <w:rFonts w:ascii="Times New Roman" w:hAnsi="Times New Roman"/>
          <w:sz w:val="26"/>
          <w:szCs w:val="26"/>
        </w:rPr>
        <w:tab/>
        <w:t>1. Quy định này quy định việc xem xét và công nhận giá trị chuyển đổi kết quả học tập và khối lượng kiến thức được miễn trừ trong chương trình đào tạo trình độ đại học (sau đây gọi là xét miễn và công nhận điểm học phần)</w:t>
      </w:r>
    </w:p>
    <w:p w:rsidR="00323917" w:rsidRPr="00EA3BF3" w:rsidRDefault="00323917" w:rsidP="00323917">
      <w:pPr>
        <w:widowControl w:val="0"/>
        <w:spacing w:before="60" w:line="360" w:lineRule="exact"/>
        <w:jc w:val="both"/>
        <w:rPr>
          <w:rFonts w:ascii="Times New Roman" w:hAnsi="Times New Roman"/>
          <w:sz w:val="26"/>
          <w:szCs w:val="26"/>
        </w:rPr>
      </w:pPr>
      <w:r w:rsidRPr="00EA3BF3">
        <w:rPr>
          <w:rFonts w:ascii="Times New Roman" w:hAnsi="Times New Roman"/>
          <w:sz w:val="26"/>
          <w:szCs w:val="26"/>
        </w:rPr>
        <w:tab/>
        <w:t>2. Quy định này áp dụng đối với sinh viên trình độ đại học tại trường Đại học Điều dưỡng Nam Định.</w:t>
      </w:r>
    </w:p>
    <w:p w:rsidR="00323917" w:rsidRPr="00EA3BF3" w:rsidRDefault="00323917" w:rsidP="00323917">
      <w:pPr>
        <w:widowControl w:val="0"/>
        <w:spacing w:before="60" w:line="360" w:lineRule="exact"/>
        <w:ind w:firstLine="720"/>
        <w:jc w:val="both"/>
        <w:rPr>
          <w:rFonts w:ascii="Times New Roman" w:hAnsi="Times New Roman"/>
          <w:b/>
          <w:bCs/>
          <w:sz w:val="26"/>
          <w:szCs w:val="26"/>
        </w:rPr>
      </w:pPr>
      <w:proofErr w:type="gramStart"/>
      <w:r w:rsidRPr="00EA3BF3">
        <w:rPr>
          <w:rFonts w:ascii="Times New Roman" w:hAnsi="Times New Roman"/>
          <w:b/>
          <w:bCs/>
          <w:sz w:val="26"/>
          <w:szCs w:val="26"/>
        </w:rPr>
        <w:t>Điều 2.</w:t>
      </w:r>
      <w:proofErr w:type="gramEnd"/>
      <w:r w:rsidRPr="00EA3BF3">
        <w:rPr>
          <w:rFonts w:ascii="Times New Roman" w:hAnsi="Times New Roman"/>
          <w:b/>
          <w:bCs/>
          <w:sz w:val="26"/>
          <w:szCs w:val="26"/>
        </w:rPr>
        <w:t xml:space="preserve"> Nguyên tắc xét miễn và công nhận điểm học phần</w:t>
      </w:r>
    </w:p>
    <w:p w:rsidR="00323917" w:rsidRPr="00EA3BF3" w:rsidRDefault="00323917" w:rsidP="00323917">
      <w:pPr>
        <w:widowControl w:val="0"/>
        <w:numPr>
          <w:ilvl w:val="0"/>
          <w:numId w:val="1"/>
        </w:numPr>
        <w:tabs>
          <w:tab w:val="left" w:pos="993"/>
        </w:tabs>
        <w:spacing w:before="60" w:line="360" w:lineRule="exact"/>
        <w:ind w:left="0" w:firstLine="720"/>
        <w:jc w:val="both"/>
        <w:rPr>
          <w:rFonts w:ascii="Times New Roman" w:hAnsi="Times New Roman"/>
          <w:bCs/>
          <w:sz w:val="26"/>
          <w:szCs w:val="26"/>
        </w:rPr>
      </w:pPr>
      <w:r w:rsidRPr="00EA3BF3">
        <w:rPr>
          <w:rFonts w:ascii="Times New Roman" w:hAnsi="Times New Roman"/>
          <w:bCs/>
          <w:sz w:val="26"/>
          <w:szCs w:val="26"/>
        </w:rPr>
        <w:t xml:space="preserve">Việc chuyển đổi giữa các hình thức đào tạo được thực hiện </w:t>
      </w:r>
      <w:proofErr w:type="gramStart"/>
      <w:r w:rsidRPr="00EA3BF3">
        <w:rPr>
          <w:rFonts w:ascii="Times New Roman" w:hAnsi="Times New Roman"/>
          <w:bCs/>
          <w:sz w:val="26"/>
          <w:szCs w:val="26"/>
        </w:rPr>
        <w:t>theo</w:t>
      </w:r>
      <w:proofErr w:type="gramEnd"/>
      <w:r w:rsidRPr="00EA3BF3">
        <w:rPr>
          <w:rFonts w:ascii="Times New Roman" w:hAnsi="Times New Roman"/>
          <w:bCs/>
          <w:sz w:val="26"/>
          <w:szCs w:val="26"/>
        </w:rPr>
        <w:t xml:space="preserve"> nguyên tắc liên thông.</w:t>
      </w:r>
    </w:p>
    <w:p w:rsidR="00323917" w:rsidRPr="00EA3BF3" w:rsidRDefault="00323917" w:rsidP="00323917">
      <w:pPr>
        <w:widowControl w:val="0"/>
        <w:numPr>
          <w:ilvl w:val="0"/>
          <w:numId w:val="1"/>
        </w:numPr>
        <w:tabs>
          <w:tab w:val="left" w:pos="993"/>
        </w:tabs>
        <w:spacing w:before="60" w:line="360" w:lineRule="exact"/>
        <w:ind w:left="0" w:firstLine="720"/>
        <w:jc w:val="both"/>
        <w:rPr>
          <w:rFonts w:ascii="Times New Roman" w:hAnsi="Times New Roman"/>
          <w:bCs/>
          <w:sz w:val="26"/>
          <w:szCs w:val="26"/>
        </w:rPr>
      </w:pPr>
      <w:r w:rsidRPr="00EA3BF3">
        <w:rPr>
          <w:rFonts w:ascii="Times New Roman" w:hAnsi="Times New Roman"/>
          <w:bCs/>
          <w:sz w:val="26"/>
          <w:szCs w:val="26"/>
        </w:rPr>
        <w:t>Nhà trường thực hiện xét miễn công nhận điểm học phần cho người học trên cơ sở đối chiếu, so sánh với chuẩn đầu ra, nội dung chương trình đào tạo, khối lượng học tập, phương pháp đánh giá kết quả học tập của người học ở chương trình đào tạo trung cấp hoặc cao đẳng với chương trình đào tạo đại học hiện hành của Nhà trường.</w:t>
      </w:r>
    </w:p>
    <w:p w:rsidR="00323917" w:rsidRPr="00EA3BF3" w:rsidRDefault="00323917" w:rsidP="00323917">
      <w:pPr>
        <w:widowControl w:val="0"/>
        <w:numPr>
          <w:ilvl w:val="0"/>
          <w:numId w:val="1"/>
        </w:numPr>
        <w:tabs>
          <w:tab w:val="left" w:pos="993"/>
        </w:tabs>
        <w:spacing w:before="60" w:line="360" w:lineRule="exact"/>
        <w:ind w:left="0" w:firstLine="720"/>
        <w:jc w:val="both"/>
        <w:rPr>
          <w:rFonts w:ascii="Times New Roman" w:hAnsi="Times New Roman"/>
          <w:bCs/>
          <w:sz w:val="26"/>
          <w:szCs w:val="26"/>
        </w:rPr>
      </w:pPr>
      <w:r w:rsidRPr="00EA3BF3">
        <w:rPr>
          <w:rFonts w:ascii="Times New Roman" w:hAnsi="Times New Roman"/>
          <w:bCs/>
          <w:sz w:val="26"/>
          <w:szCs w:val="26"/>
        </w:rPr>
        <w:t>Khối lượng tín chỉ tối đa công nhận, chuyển đổi không vượt quá 50% khối lượng học tập tối thiểu của chương trình đào tạo.</w:t>
      </w:r>
    </w:p>
    <w:p w:rsidR="00323917" w:rsidRPr="00EA3BF3" w:rsidRDefault="00323917" w:rsidP="00323917">
      <w:pPr>
        <w:widowControl w:val="0"/>
        <w:numPr>
          <w:ilvl w:val="0"/>
          <w:numId w:val="1"/>
        </w:numPr>
        <w:tabs>
          <w:tab w:val="left" w:pos="993"/>
        </w:tabs>
        <w:spacing w:before="60" w:line="360" w:lineRule="exact"/>
        <w:ind w:left="0" w:firstLine="720"/>
        <w:jc w:val="both"/>
        <w:rPr>
          <w:rFonts w:ascii="Times New Roman" w:hAnsi="Times New Roman"/>
          <w:bCs/>
          <w:sz w:val="26"/>
          <w:szCs w:val="26"/>
        </w:rPr>
      </w:pPr>
      <w:r w:rsidRPr="00EA3BF3">
        <w:rPr>
          <w:rFonts w:ascii="Times New Roman" w:hAnsi="Times New Roman"/>
          <w:bCs/>
          <w:sz w:val="26"/>
          <w:szCs w:val="26"/>
        </w:rPr>
        <w:t xml:space="preserve"> Đảm bảo công khai, minh bạch khi xét miễn và công nhận điểm học phần.</w:t>
      </w:r>
    </w:p>
    <w:p w:rsidR="00323917" w:rsidRPr="00EA3BF3" w:rsidRDefault="00323917" w:rsidP="00323917">
      <w:pPr>
        <w:widowControl w:val="0"/>
        <w:spacing w:before="60" w:line="360" w:lineRule="exact"/>
        <w:ind w:firstLine="720"/>
        <w:jc w:val="both"/>
        <w:rPr>
          <w:rFonts w:ascii="Times New Roman" w:hAnsi="Times New Roman"/>
          <w:b/>
          <w:bCs/>
          <w:sz w:val="26"/>
          <w:szCs w:val="26"/>
        </w:rPr>
      </w:pPr>
      <w:proofErr w:type="gramStart"/>
      <w:r w:rsidRPr="00EA3BF3">
        <w:rPr>
          <w:rFonts w:ascii="Times New Roman" w:hAnsi="Times New Roman"/>
          <w:b/>
          <w:bCs/>
          <w:sz w:val="26"/>
          <w:szCs w:val="26"/>
        </w:rPr>
        <w:t>Điều 3.</w:t>
      </w:r>
      <w:proofErr w:type="gramEnd"/>
      <w:r w:rsidRPr="00EA3BF3">
        <w:rPr>
          <w:rFonts w:ascii="Times New Roman" w:hAnsi="Times New Roman"/>
          <w:b/>
          <w:bCs/>
          <w:sz w:val="26"/>
          <w:szCs w:val="26"/>
        </w:rPr>
        <w:t xml:space="preserve"> Hướng dẫn xét miễn và công nhận điểm học phần</w:t>
      </w:r>
    </w:p>
    <w:p w:rsidR="00323917" w:rsidRPr="00EA3BF3" w:rsidRDefault="00323917" w:rsidP="00323917">
      <w:pPr>
        <w:widowControl w:val="0"/>
        <w:spacing w:before="60" w:line="360" w:lineRule="exact"/>
        <w:ind w:firstLine="720"/>
        <w:jc w:val="both"/>
        <w:rPr>
          <w:rFonts w:ascii="Times New Roman" w:hAnsi="Times New Roman"/>
          <w:sz w:val="26"/>
          <w:szCs w:val="26"/>
        </w:rPr>
      </w:pPr>
      <w:r w:rsidRPr="00EA3BF3">
        <w:rPr>
          <w:rFonts w:ascii="Times New Roman" w:hAnsi="Times New Roman"/>
          <w:sz w:val="26"/>
          <w:szCs w:val="26"/>
        </w:rPr>
        <w:t xml:space="preserve">1. Chỉ xem xét và công nhận giá trị chuyển đổi kết quả học tập và khối lượng kiến thức được miễn trừ cho các học phần trong chương trình đào tạo sẽ học mà trong chương trình đào tạo đã học trước người học đã tích lũy được có nội dung và khối lượng tương đương hoặc lớn hơn. </w:t>
      </w:r>
    </w:p>
    <w:p w:rsidR="00323917" w:rsidRPr="00EA3BF3" w:rsidRDefault="00323917" w:rsidP="00323917">
      <w:pPr>
        <w:widowControl w:val="0"/>
        <w:spacing w:before="60" w:line="360" w:lineRule="exact"/>
        <w:ind w:firstLine="720"/>
        <w:jc w:val="both"/>
        <w:rPr>
          <w:rFonts w:ascii="Times New Roman" w:hAnsi="Times New Roman"/>
          <w:bCs/>
          <w:sz w:val="26"/>
          <w:szCs w:val="26"/>
        </w:rPr>
      </w:pPr>
      <w:r w:rsidRPr="00EA3BF3">
        <w:rPr>
          <w:rFonts w:ascii="Times New Roman" w:hAnsi="Times New Roman"/>
          <w:bCs/>
          <w:sz w:val="26"/>
          <w:szCs w:val="26"/>
        </w:rPr>
        <w:t xml:space="preserve">2. </w:t>
      </w:r>
      <w:r w:rsidRPr="00EA3BF3">
        <w:rPr>
          <w:rFonts w:ascii="Times New Roman" w:hAnsi="Times New Roman"/>
          <w:sz w:val="26"/>
          <w:szCs w:val="26"/>
        </w:rPr>
        <w:t>Đối với các học phần thuộc khối kiến thức cơ sở ngành, ngành, chuyên ngành của các trường thuộc khối ngành 6 (khối ngành sức khỏe) được coi là tương đương về nội dung, chuẩn đầu ra (</w:t>
      </w:r>
      <w:proofErr w:type="gramStart"/>
      <w:r w:rsidRPr="00EA3BF3">
        <w:rPr>
          <w:rFonts w:ascii="Times New Roman" w:hAnsi="Times New Roman"/>
          <w:sz w:val="26"/>
          <w:szCs w:val="26"/>
        </w:rPr>
        <w:t>theo</w:t>
      </w:r>
      <w:proofErr w:type="gramEnd"/>
      <w:r w:rsidRPr="00EA3BF3">
        <w:rPr>
          <w:rFonts w:ascii="Times New Roman" w:hAnsi="Times New Roman"/>
          <w:sz w:val="26"/>
          <w:szCs w:val="26"/>
        </w:rPr>
        <w:t xml:space="preserve"> chuẩn năng lực từng ngành Điều dưỡng hoặc Hộ sinh). </w:t>
      </w:r>
      <w:proofErr w:type="gramStart"/>
      <w:r w:rsidRPr="00EA3BF3">
        <w:rPr>
          <w:rFonts w:ascii="Times New Roman" w:hAnsi="Times New Roman"/>
          <w:sz w:val="26"/>
          <w:szCs w:val="26"/>
        </w:rPr>
        <w:t>Nếu tên học phần tương đương, chỉ đối chiếu về khối lượng học tập và kết quả học tập.</w:t>
      </w:r>
      <w:proofErr w:type="gramEnd"/>
    </w:p>
    <w:p w:rsidR="00323917" w:rsidRPr="00EA3BF3" w:rsidRDefault="00323917" w:rsidP="00323917">
      <w:pPr>
        <w:widowControl w:val="0"/>
        <w:spacing w:before="60" w:line="360" w:lineRule="exact"/>
        <w:ind w:firstLine="720"/>
        <w:jc w:val="both"/>
        <w:rPr>
          <w:rFonts w:ascii="Times New Roman" w:hAnsi="Times New Roman"/>
          <w:bCs/>
          <w:sz w:val="26"/>
          <w:szCs w:val="26"/>
        </w:rPr>
      </w:pPr>
      <w:r w:rsidRPr="00EA3BF3">
        <w:rPr>
          <w:rFonts w:ascii="Times New Roman" w:hAnsi="Times New Roman"/>
          <w:bCs/>
          <w:sz w:val="26"/>
          <w:szCs w:val="26"/>
        </w:rPr>
        <w:t xml:space="preserve">3. Cách qui đổi điểm, thang điểm 10, thang điểm chữ và thang điểm 4 được thực hiện </w:t>
      </w:r>
      <w:proofErr w:type="gramStart"/>
      <w:r w:rsidRPr="00EA3BF3">
        <w:rPr>
          <w:rFonts w:ascii="Times New Roman" w:hAnsi="Times New Roman"/>
          <w:bCs/>
          <w:sz w:val="26"/>
          <w:szCs w:val="26"/>
        </w:rPr>
        <w:t>theo</w:t>
      </w:r>
      <w:proofErr w:type="gramEnd"/>
      <w:r w:rsidRPr="00EA3BF3">
        <w:rPr>
          <w:rFonts w:ascii="Times New Roman" w:hAnsi="Times New Roman"/>
          <w:bCs/>
          <w:sz w:val="26"/>
          <w:szCs w:val="26"/>
        </w:rPr>
        <w:t xml:space="preserve"> bảng sau đây:</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268"/>
        <w:gridCol w:w="3543"/>
      </w:tblGrid>
      <w:tr w:rsidR="00323917" w:rsidRPr="00EA3BF3" w:rsidTr="00D051A0">
        <w:tc>
          <w:tcPr>
            <w:tcW w:w="3369" w:type="dxa"/>
          </w:tcPr>
          <w:p w:rsidR="00323917" w:rsidRPr="00EA3BF3" w:rsidRDefault="00323917" w:rsidP="00D051A0">
            <w:pPr>
              <w:widowControl w:val="0"/>
              <w:spacing w:before="60" w:line="360" w:lineRule="exact"/>
              <w:jc w:val="center"/>
              <w:rPr>
                <w:rFonts w:ascii="Times New Roman" w:hAnsi="Times New Roman"/>
                <w:b/>
                <w:bCs/>
                <w:sz w:val="26"/>
                <w:szCs w:val="26"/>
              </w:rPr>
            </w:pPr>
            <w:r w:rsidRPr="00EA3BF3">
              <w:rPr>
                <w:rFonts w:ascii="Times New Roman" w:hAnsi="Times New Roman"/>
                <w:b/>
                <w:bCs/>
                <w:sz w:val="26"/>
                <w:szCs w:val="26"/>
              </w:rPr>
              <w:t>Điểm số theo thang điểm 10</w:t>
            </w:r>
          </w:p>
        </w:tc>
        <w:tc>
          <w:tcPr>
            <w:tcW w:w="2268" w:type="dxa"/>
          </w:tcPr>
          <w:p w:rsidR="00323917" w:rsidRPr="00EA3BF3" w:rsidRDefault="00323917" w:rsidP="00D051A0">
            <w:pPr>
              <w:widowControl w:val="0"/>
              <w:spacing w:before="60" w:line="360" w:lineRule="exact"/>
              <w:jc w:val="center"/>
              <w:rPr>
                <w:rFonts w:ascii="Times New Roman" w:hAnsi="Times New Roman"/>
                <w:b/>
                <w:bCs/>
                <w:sz w:val="26"/>
                <w:szCs w:val="26"/>
              </w:rPr>
            </w:pPr>
            <w:r w:rsidRPr="00EA3BF3">
              <w:rPr>
                <w:rFonts w:ascii="Times New Roman" w:hAnsi="Times New Roman"/>
                <w:b/>
                <w:bCs/>
                <w:sz w:val="26"/>
                <w:szCs w:val="26"/>
              </w:rPr>
              <w:t>Điểm chữ</w:t>
            </w:r>
          </w:p>
        </w:tc>
        <w:tc>
          <w:tcPr>
            <w:tcW w:w="3543" w:type="dxa"/>
          </w:tcPr>
          <w:p w:rsidR="00323917" w:rsidRPr="00EA3BF3" w:rsidRDefault="00323917" w:rsidP="00D051A0">
            <w:pPr>
              <w:widowControl w:val="0"/>
              <w:spacing w:before="60" w:line="360" w:lineRule="exact"/>
              <w:jc w:val="center"/>
              <w:rPr>
                <w:rFonts w:ascii="Times New Roman" w:hAnsi="Times New Roman"/>
                <w:b/>
                <w:bCs/>
                <w:sz w:val="26"/>
                <w:szCs w:val="26"/>
              </w:rPr>
            </w:pPr>
            <w:r w:rsidRPr="00EA3BF3">
              <w:rPr>
                <w:rFonts w:ascii="Times New Roman" w:hAnsi="Times New Roman"/>
                <w:b/>
                <w:bCs/>
                <w:sz w:val="26"/>
                <w:szCs w:val="26"/>
              </w:rPr>
              <w:t>Điểm số theo thang điểm 4</w:t>
            </w:r>
          </w:p>
        </w:tc>
      </w:tr>
      <w:tr w:rsidR="00323917" w:rsidRPr="00EA3BF3" w:rsidTr="00D051A0">
        <w:tc>
          <w:tcPr>
            <w:tcW w:w="3369" w:type="dxa"/>
          </w:tcPr>
          <w:p w:rsidR="00323917" w:rsidRPr="00EA3BF3" w:rsidRDefault="00323917" w:rsidP="00D051A0">
            <w:pPr>
              <w:widowControl w:val="0"/>
              <w:spacing w:before="60" w:line="360" w:lineRule="exact"/>
              <w:jc w:val="center"/>
              <w:rPr>
                <w:rFonts w:ascii="Times New Roman" w:hAnsi="Times New Roman"/>
                <w:bCs/>
                <w:sz w:val="26"/>
                <w:szCs w:val="26"/>
              </w:rPr>
            </w:pPr>
            <w:r w:rsidRPr="00EA3BF3">
              <w:rPr>
                <w:rFonts w:ascii="Times New Roman" w:hAnsi="Times New Roman"/>
                <w:bCs/>
                <w:sz w:val="26"/>
                <w:szCs w:val="26"/>
              </w:rPr>
              <w:t>8,5-10</w:t>
            </w:r>
          </w:p>
        </w:tc>
        <w:tc>
          <w:tcPr>
            <w:tcW w:w="2268" w:type="dxa"/>
          </w:tcPr>
          <w:p w:rsidR="00323917" w:rsidRPr="00EA3BF3" w:rsidRDefault="00323917" w:rsidP="00D051A0">
            <w:pPr>
              <w:widowControl w:val="0"/>
              <w:spacing w:before="60" w:line="360" w:lineRule="exact"/>
              <w:jc w:val="center"/>
              <w:rPr>
                <w:rFonts w:ascii="Times New Roman" w:hAnsi="Times New Roman"/>
                <w:bCs/>
                <w:sz w:val="26"/>
                <w:szCs w:val="26"/>
              </w:rPr>
            </w:pPr>
            <w:r w:rsidRPr="00EA3BF3">
              <w:rPr>
                <w:rFonts w:ascii="Times New Roman" w:hAnsi="Times New Roman"/>
                <w:bCs/>
                <w:sz w:val="26"/>
                <w:szCs w:val="26"/>
              </w:rPr>
              <w:t>A</w:t>
            </w:r>
          </w:p>
        </w:tc>
        <w:tc>
          <w:tcPr>
            <w:tcW w:w="3543" w:type="dxa"/>
          </w:tcPr>
          <w:p w:rsidR="00323917" w:rsidRPr="00EA3BF3" w:rsidRDefault="00323917" w:rsidP="00D051A0">
            <w:pPr>
              <w:widowControl w:val="0"/>
              <w:spacing w:before="60" w:line="360" w:lineRule="exact"/>
              <w:jc w:val="center"/>
              <w:rPr>
                <w:rFonts w:ascii="Times New Roman" w:hAnsi="Times New Roman"/>
                <w:bCs/>
                <w:sz w:val="26"/>
                <w:szCs w:val="26"/>
              </w:rPr>
            </w:pPr>
            <w:r w:rsidRPr="00EA3BF3">
              <w:rPr>
                <w:rFonts w:ascii="Times New Roman" w:hAnsi="Times New Roman"/>
                <w:bCs/>
                <w:sz w:val="26"/>
                <w:szCs w:val="26"/>
              </w:rPr>
              <w:t>4,0</w:t>
            </w:r>
          </w:p>
        </w:tc>
      </w:tr>
      <w:tr w:rsidR="00323917" w:rsidRPr="00EA3BF3" w:rsidTr="00D051A0">
        <w:tc>
          <w:tcPr>
            <w:tcW w:w="3369" w:type="dxa"/>
          </w:tcPr>
          <w:p w:rsidR="00323917" w:rsidRPr="00EA3BF3" w:rsidRDefault="00323917" w:rsidP="00D051A0">
            <w:pPr>
              <w:widowControl w:val="0"/>
              <w:spacing w:before="60" w:line="360" w:lineRule="exact"/>
              <w:jc w:val="center"/>
              <w:rPr>
                <w:rFonts w:ascii="Times New Roman" w:hAnsi="Times New Roman"/>
                <w:bCs/>
                <w:sz w:val="26"/>
                <w:szCs w:val="26"/>
              </w:rPr>
            </w:pPr>
            <w:r w:rsidRPr="00EA3BF3">
              <w:rPr>
                <w:rFonts w:ascii="Times New Roman" w:hAnsi="Times New Roman"/>
                <w:bCs/>
                <w:sz w:val="26"/>
                <w:szCs w:val="26"/>
              </w:rPr>
              <w:lastRenderedPageBreak/>
              <w:t>7,0 – 8,4</w:t>
            </w:r>
          </w:p>
        </w:tc>
        <w:tc>
          <w:tcPr>
            <w:tcW w:w="2268" w:type="dxa"/>
          </w:tcPr>
          <w:p w:rsidR="00323917" w:rsidRPr="00EA3BF3" w:rsidRDefault="00323917" w:rsidP="00D051A0">
            <w:pPr>
              <w:widowControl w:val="0"/>
              <w:spacing w:before="60" w:line="360" w:lineRule="exact"/>
              <w:jc w:val="center"/>
              <w:rPr>
                <w:rFonts w:ascii="Times New Roman" w:hAnsi="Times New Roman"/>
                <w:bCs/>
                <w:sz w:val="26"/>
                <w:szCs w:val="26"/>
              </w:rPr>
            </w:pPr>
            <w:r w:rsidRPr="00EA3BF3">
              <w:rPr>
                <w:rFonts w:ascii="Times New Roman" w:hAnsi="Times New Roman"/>
                <w:bCs/>
                <w:sz w:val="26"/>
                <w:szCs w:val="26"/>
              </w:rPr>
              <w:t>B</w:t>
            </w:r>
          </w:p>
        </w:tc>
        <w:tc>
          <w:tcPr>
            <w:tcW w:w="3543" w:type="dxa"/>
          </w:tcPr>
          <w:p w:rsidR="00323917" w:rsidRPr="00EA3BF3" w:rsidRDefault="00323917" w:rsidP="00D051A0">
            <w:pPr>
              <w:widowControl w:val="0"/>
              <w:spacing w:before="60" w:line="360" w:lineRule="exact"/>
              <w:jc w:val="center"/>
              <w:rPr>
                <w:rFonts w:ascii="Times New Roman" w:hAnsi="Times New Roman"/>
                <w:bCs/>
                <w:sz w:val="26"/>
                <w:szCs w:val="26"/>
              </w:rPr>
            </w:pPr>
            <w:r w:rsidRPr="00EA3BF3">
              <w:rPr>
                <w:rFonts w:ascii="Times New Roman" w:hAnsi="Times New Roman"/>
                <w:bCs/>
                <w:sz w:val="26"/>
                <w:szCs w:val="26"/>
              </w:rPr>
              <w:t>3,0</w:t>
            </w:r>
          </w:p>
        </w:tc>
      </w:tr>
      <w:tr w:rsidR="00323917" w:rsidRPr="00EA3BF3" w:rsidTr="00D051A0">
        <w:tc>
          <w:tcPr>
            <w:tcW w:w="3369" w:type="dxa"/>
          </w:tcPr>
          <w:p w:rsidR="00323917" w:rsidRPr="00EA3BF3" w:rsidRDefault="00323917" w:rsidP="00D051A0">
            <w:pPr>
              <w:widowControl w:val="0"/>
              <w:spacing w:before="60" w:line="360" w:lineRule="exact"/>
              <w:jc w:val="center"/>
              <w:rPr>
                <w:rFonts w:ascii="Times New Roman" w:hAnsi="Times New Roman"/>
                <w:bCs/>
                <w:sz w:val="26"/>
                <w:szCs w:val="26"/>
              </w:rPr>
            </w:pPr>
            <w:r w:rsidRPr="00EA3BF3">
              <w:rPr>
                <w:rFonts w:ascii="Times New Roman" w:hAnsi="Times New Roman"/>
                <w:bCs/>
                <w:sz w:val="26"/>
                <w:szCs w:val="26"/>
              </w:rPr>
              <w:t>5,5 – 6,9</w:t>
            </w:r>
          </w:p>
        </w:tc>
        <w:tc>
          <w:tcPr>
            <w:tcW w:w="2268" w:type="dxa"/>
          </w:tcPr>
          <w:p w:rsidR="00323917" w:rsidRPr="00EA3BF3" w:rsidRDefault="00323917" w:rsidP="00D051A0">
            <w:pPr>
              <w:widowControl w:val="0"/>
              <w:spacing w:before="60" w:line="360" w:lineRule="exact"/>
              <w:jc w:val="center"/>
              <w:rPr>
                <w:rFonts w:ascii="Times New Roman" w:hAnsi="Times New Roman"/>
                <w:bCs/>
                <w:sz w:val="26"/>
                <w:szCs w:val="26"/>
              </w:rPr>
            </w:pPr>
            <w:r w:rsidRPr="00EA3BF3">
              <w:rPr>
                <w:rFonts w:ascii="Times New Roman" w:hAnsi="Times New Roman"/>
                <w:bCs/>
                <w:sz w:val="26"/>
                <w:szCs w:val="26"/>
              </w:rPr>
              <w:t>C</w:t>
            </w:r>
          </w:p>
        </w:tc>
        <w:tc>
          <w:tcPr>
            <w:tcW w:w="3543" w:type="dxa"/>
          </w:tcPr>
          <w:p w:rsidR="00323917" w:rsidRPr="00EA3BF3" w:rsidRDefault="00323917" w:rsidP="00D051A0">
            <w:pPr>
              <w:widowControl w:val="0"/>
              <w:spacing w:before="60" w:line="360" w:lineRule="exact"/>
              <w:jc w:val="center"/>
              <w:rPr>
                <w:rFonts w:ascii="Times New Roman" w:hAnsi="Times New Roman"/>
                <w:bCs/>
                <w:sz w:val="26"/>
                <w:szCs w:val="26"/>
              </w:rPr>
            </w:pPr>
            <w:r w:rsidRPr="00EA3BF3">
              <w:rPr>
                <w:rFonts w:ascii="Times New Roman" w:hAnsi="Times New Roman"/>
                <w:bCs/>
                <w:sz w:val="26"/>
                <w:szCs w:val="26"/>
              </w:rPr>
              <w:t>2,0</w:t>
            </w:r>
          </w:p>
        </w:tc>
      </w:tr>
      <w:tr w:rsidR="00323917" w:rsidRPr="00EA3BF3" w:rsidTr="00D051A0">
        <w:tc>
          <w:tcPr>
            <w:tcW w:w="3369" w:type="dxa"/>
          </w:tcPr>
          <w:p w:rsidR="00323917" w:rsidRPr="00EA3BF3" w:rsidRDefault="00323917" w:rsidP="00D051A0">
            <w:pPr>
              <w:widowControl w:val="0"/>
              <w:spacing w:before="60" w:line="360" w:lineRule="exact"/>
              <w:jc w:val="center"/>
              <w:rPr>
                <w:rFonts w:ascii="Times New Roman" w:hAnsi="Times New Roman"/>
                <w:bCs/>
                <w:sz w:val="26"/>
                <w:szCs w:val="26"/>
              </w:rPr>
            </w:pPr>
            <w:r w:rsidRPr="00EA3BF3">
              <w:rPr>
                <w:rFonts w:ascii="Times New Roman" w:hAnsi="Times New Roman"/>
                <w:bCs/>
                <w:sz w:val="26"/>
                <w:szCs w:val="26"/>
              </w:rPr>
              <w:t>4,0 – 5,4</w:t>
            </w:r>
          </w:p>
        </w:tc>
        <w:tc>
          <w:tcPr>
            <w:tcW w:w="2268" w:type="dxa"/>
          </w:tcPr>
          <w:p w:rsidR="00323917" w:rsidRPr="00EA3BF3" w:rsidRDefault="00323917" w:rsidP="00D051A0">
            <w:pPr>
              <w:widowControl w:val="0"/>
              <w:spacing w:before="60" w:line="360" w:lineRule="exact"/>
              <w:jc w:val="center"/>
              <w:rPr>
                <w:rFonts w:ascii="Times New Roman" w:hAnsi="Times New Roman"/>
                <w:bCs/>
                <w:sz w:val="26"/>
                <w:szCs w:val="26"/>
              </w:rPr>
            </w:pPr>
            <w:r w:rsidRPr="00EA3BF3">
              <w:rPr>
                <w:rFonts w:ascii="Times New Roman" w:hAnsi="Times New Roman"/>
                <w:bCs/>
                <w:sz w:val="26"/>
                <w:szCs w:val="26"/>
              </w:rPr>
              <w:t>D</w:t>
            </w:r>
          </w:p>
        </w:tc>
        <w:tc>
          <w:tcPr>
            <w:tcW w:w="3543" w:type="dxa"/>
          </w:tcPr>
          <w:p w:rsidR="00323917" w:rsidRPr="00EA3BF3" w:rsidRDefault="00323917" w:rsidP="00D051A0">
            <w:pPr>
              <w:widowControl w:val="0"/>
              <w:spacing w:before="60" w:line="360" w:lineRule="exact"/>
              <w:jc w:val="center"/>
              <w:rPr>
                <w:rFonts w:ascii="Times New Roman" w:hAnsi="Times New Roman"/>
                <w:bCs/>
                <w:sz w:val="26"/>
                <w:szCs w:val="26"/>
              </w:rPr>
            </w:pPr>
            <w:r w:rsidRPr="00EA3BF3">
              <w:rPr>
                <w:rFonts w:ascii="Times New Roman" w:hAnsi="Times New Roman"/>
                <w:bCs/>
                <w:sz w:val="26"/>
                <w:szCs w:val="26"/>
              </w:rPr>
              <w:t>1,0</w:t>
            </w:r>
          </w:p>
        </w:tc>
      </w:tr>
    </w:tbl>
    <w:p w:rsidR="00323917" w:rsidRPr="00EA3BF3" w:rsidRDefault="00323917" w:rsidP="00323917">
      <w:pPr>
        <w:widowControl w:val="0"/>
        <w:spacing w:before="60" w:line="360" w:lineRule="exact"/>
        <w:ind w:firstLine="720"/>
        <w:jc w:val="both"/>
        <w:rPr>
          <w:rFonts w:ascii="Times New Roman" w:hAnsi="Times New Roman"/>
          <w:sz w:val="26"/>
          <w:szCs w:val="26"/>
        </w:rPr>
      </w:pPr>
      <w:r w:rsidRPr="00EA3BF3">
        <w:rPr>
          <w:rFonts w:ascii="Times New Roman" w:hAnsi="Times New Roman"/>
          <w:sz w:val="26"/>
          <w:szCs w:val="26"/>
        </w:rPr>
        <w:t>Học phần chỉ được xem là tích lũy khi điểm học phần đạt từ điểm D trở lên theo thang điểm chữ và đạt từ 5</w:t>
      </w:r>
      <w:proofErr w:type="gramStart"/>
      <w:r w:rsidRPr="00EA3BF3">
        <w:rPr>
          <w:rFonts w:ascii="Times New Roman" w:hAnsi="Times New Roman"/>
          <w:sz w:val="26"/>
          <w:szCs w:val="26"/>
        </w:rPr>
        <w:t>,0</w:t>
      </w:r>
      <w:proofErr w:type="gramEnd"/>
      <w:r w:rsidRPr="00EA3BF3">
        <w:rPr>
          <w:rFonts w:ascii="Times New Roman" w:hAnsi="Times New Roman"/>
          <w:sz w:val="26"/>
          <w:szCs w:val="26"/>
        </w:rPr>
        <w:t xml:space="preserve"> trở lên theo thang điểm 10.</w:t>
      </w:r>
    </w:p>
    <w:p w:rsidR="00323917" w:rsidRPr="00EA3BF3" w:rsidRDefault="00323917" w:rsidP="00323917">
      <w:pPr>
        <w:widowControl w:val="0"/>
        <w:spacing w:before="60" w:line="360" w:lineRule="exact"/>
        <w:jc w:val="both"/>
        <w:rPr>
          <w:rFonts w:ascii="Times New Roman" w:hAnsi="Times New Roman"/>
          <w:sz w:val="26"/>
          <w:szCs w:val="26"/>
        </w:rPr>
      </w:pPr>
      <w:r w:rsidRPr="00EA3BF3">
        <w:rPr>
          <w:rFonts w:ascii="Times New Roman" w:hAnsi="Times New Roman"/>
          <w:sz w:val="26"/>
          <w:szCs w:val="26"/>
        </w:rPr>
        <w:tab/>
        <w:t xml:space="preserve">4. Nếu có 1 học phần (hoặc nhiều học phần) được xét miễn từ 2 học phần trở lên đã học thì điểm của học phần được xét miễn là điểm trung bình có trọng số của điểm các học phần đã học (trọng số là số tín chỉ hoặc số đơn vị học trình của các học phần đã học). </w:t>
      </w:r>
      <w:proofErr w:type="gramStart"/>
      <w:r w:rsidRPr="00EA3BF3">
        <w:rPr>
          <w:rFonts w:ascii="Times New Roman" w:hAnsi="Times New Roman"/>
          <w:sz w:val="26"/>
          <w:szCs w:val="26"/>
        </w:rPr>
        <w:t>Nếu có hai học phần được xét miễn từ 1 học phần đã học thì điểm của các học phần được miễn là điểm của học phần đã học.</w:t>
      </w:r>
      <w:proofErr w:type="gramEnd"/>
    </w:p>
    <w:p w:rsidR="00323917" w:rsidRPr="00EA3BF3" w:rsidRDefault="00323917" w:rsidP="00323917">
      <w:pPr>
        <w:widowControl w:val="0"/>
        <w:spacing w:before="60" w:line="360" w:lineRule="exact"/>
        <w:jc w:val="both"/>
        <w:rPr>
          <w:rFonts w:ascii="Times New Roman" w:hAnsi="Times New Roman"/>
          <w:sz w:val="26"/>
          <w:szCs w:val="26"/>
        </w:rPr>
      </w:pPr>
      <w:r w:rsidRPr="00EA3BF3">
        <w:rPr>
          <w:rFonts w:ascii="Times New Roman" w:hAnsi="Times New Roman"/>
          <w:sz w:val="26"/>
          <w:szCs w:val="26"/>
        </w:rPr>
        <w:tab/>
        <w:t>5. Xét miễn các học phần điều kiện tương ứng nếu sinh viên có các chứng chỉ như sau:</w:t>
      </w:r>
    </w:p>
    <w:p w:rsidR="00323917" w:rsidRPr="00EA3BF3" w:rsidRDefault="00323917" w:rsidP="00323917">
      <w:pPr>
        <w:widowControl w:val="0"/>
        <w:spacing w:before="60" w:line="360" w:lineRule="exact"/>
        <w:ind w:firstLine="993"/>
        <w:jc w:val="both"/>
        <w:rPr>
          <w:rFonts w:ascii="Times New Roman" w:hAnsi="Times New Roman"/>
          <w:sz w:val="26"/>
          <w:szCs w:val="26"/>
        </w:rPr>
      </w:pPr>
      <w:r w:rsidRPr="00EA3BF3">
        <w:rPr>
          <w:rFonts w:ascii="Times New Roman" w:hAnsi="Times New Roman"/>
          <w:sz w:val="26"/>
          <w:szCs w:val="26"/>
        </w:rPr>
        <w:t>a) Chứng chỉ ngoại ngữ</w:t>
      </w:r>
    </w:p>
    <w:p w:rsidR="00323917" w:rsidRPr="00EA3BF3" w:rsidRDefault="00323917" w:rsidP="00323917">
      <w:pPr>
        <w:widowControl w:val="0"/>
        <w:spacing w:before="60" w:line="360" w:lineRule="exact"/>
        <w:ind w:firstLine="993"/>
        <w:jc w:val="both"/>
        <w:rPr>
          <w:rFonts w:ascii="Times New Roman" w:hAnsi="Times New Roman"/>
          <w:sz w:val="26"/>
          <w:szCs w:val="26"/>
        </w:rPr>
      </w:pPr>
      <w:r w:rsidRPr="00EA3BF3">
        <w:rPr>
          <w:rFonts w:ascii="Times New Roman" w:hAnsi="Times New Roman"/>
          <w:sz w:val="26"/>
          <w:szCs w:val="26"/>
        </w:rPr>
        <w:t>b) Chứng chỉ GDQP-AN</w:t>
      </w:r>
    </w:p>
    <w:p w:rsidR="00323917" w:rsidRPr="00EA3BF3" w:rsidRDefault="00323917" w:rsidP="00323917">
      <w:pPr>
        <w:widowControl w:val="0"/>
        <w:spacing w:before="60" w:line="360" w:lineRule="exact"/>
        <w:ind w:firstLine="993"/>
        <w:jc w:val="both"/>
        <w:rPr>
          <w:rFonts w:ascii="Times New Roman" w:hAnsi="Times New Roman"/>
          <w:sz w:val="26"/>
          <w:szCs w:val="26"/>
        </w:rPr>
      </w:pPr>
      <w:r w:rsidRPr="00EA3BF3">
        <w:rPr>
          <w:rFonts w:ascii="Times New Roman" w:hAnsi="Times New Roman"/>
          <w:sz w:val="26"/>
          <w:szCs w:val="26"/>
        </w:rPr>
        <w:t>c) Chứng chỉ GDTC</w:t>
      </w:r>
    </w:p>
    <w:p w:rsidR="00323917" w:rsidRPr="00EA3BF3" w:rsidRDefault="00323917" w:rsidP="00323917">
      <w:pPr>
        <w:widowControl w:val="0"/>
        <w:spacing w:before="60" w:line="360" w:lineRule="exact"/>
        <w:ind w:firstLine="993"/>
        <w:jc w:val="both"/>
        <w:rPr>
          <w:rFonts w:ascii="Times New Roman" w:hAnsi="Times New Roman"/>
          <w:sz w:val="26"/>
          <w:szCs w:val="26"/>
        </w:rPr>
      </w:pPr>
      <w:r w:rsidRPr="00EA3BF3">
        <w:rPr>
          <w:rFonts w:ascii="Times New Roman" w:hAnsi="Times New Roman"/>
          <w:sz w:val="26"/>
          <w:szCs w:val="26"/>
        </w:rPr>
        <w:t>d) Chứng chỉ Quản lý điều dưỡng</w:t>
      </w:r>
    </w:p>
    <w:p w:rsidR="00323917" w:rsidRPr="00EA3BF3" w:rsidRDefault="00323917" w:rsidP="00323917">
      <w:pPr>
        <w:widowControl w:val="0"/>
        <w:spacing w:before="60" w:line="360" w:lineRule="exact"/>
        <w:jc w:val="both"/>
        <w:rPr>
          <w:rFonts w:ascii="Times New Roman" w:hAnsi="Times New Roman"/>
          <w:sz w:val="26"/>
          <w:szCs w:val="26"/>
        </w:rPr>
      </w:pPr>
      <w:r w:rsidRPr="00EA3BF3">
        <w:rPr>
          <w:rFonts w:ascii="Times New Roman" w:hAnsi="Times New Roman"/>
          <w:sz w:val="26"/>
          <w:szCs w:val="26"/>
        </w:rPr>
        <w:tab/>
        <w:t xml:space="preserve">6. </w:t>
      </w:r>
      <w:r w:rsidRPr="00EA3BF3">
        <w:rPr>
          <w:rFonts w:ascii="Times New Roman" w:hAnsi="Times New Roman"/>
          <w:spacing w:val="-6"/>
          <w:sz w:val="26"/>
          <w:szCs w:val="26"/>
        </w:rPr>
        <w:t>Đối với các học phần Ngoại ngữ, sinh viên được xét miễn học trong các trường hợp sau:</w:t>
      </w:r>
    </w:p>
    <w:p w:rsidR="00323917" w:rsidRPr="00EA3BF3" w:rsidRDefault="00323917" w:rsidP="00323917">
      <w:pPr>
        <w:widowControl w:val="0"/>
        <w:spacing w:before="60" w:line="360" w:lineRule="exact"/>
        <w:ind w:firstLine="567"/>
        <w:jc w:val="both"/>
        <w:rPr>
          <w:rFonts w:ascii="Times New Roman" w:hAnsi="Times New Roman"/>
          <w:sz w:val="26"/>
          <w:szCs w:val="26"/>
        </w:rPr>
      </w:pPr>
      <w:r w:rsidRPr="00EA3BF3">
        <w:rPr>
          <w:rFonts w:ascii="Times New Roman" w:hAnsi="Times New Roman"/>
          <w:sz w:val="26"/>
          <w:szCs w:val="26"/>
        </w:rPr>
        <w:t>a) Sinh viên có bằng tốt nghiệp cao đẳng ngành Điều dưỡng, Hộ sinh do các trường cao đẳng, đại học của Việt Nam cấp và đã tích lũy các học phần Ngoại ngữ có nội dung và số tín chỉ (đơn vị học trình) tương đương với chương trình đào tạo trình độ đại học đang áp dụng tại Nhà trường.</w:t>
      </w:r>
    </w:p>
    <w:p w:rsidR="00323917" w:rsidRPr="00EA3BF3" w:rsidRDefault="00323917" w:rsidP="00323917">
      <w:pPr>
        <w:widowControl w:val="0"/>
        <w:spacing w:before="60" w:line="360" w:lineRule="exact"/>
        <w:ind w:firstLine="567"/>
        <w:jc w:val="both"/>
        <w:rPr>
          <w:rFonts w:ascii="Times New Roman" w:hAnsi="Times New Roman"/>
          <w:sz w:val="26"/>
          <w:szCs w:val="26"/>
        </w:rPr>
      </w:pPr>
      <w:r w:rsidRPr="00EA3BF3">
        <w:rPr>
          <w:rFonts w:ascii="Times New Roman" w:hAnsi="Times New Roman"/>
          <w:sz w:val="26"/>
          <w:szCs w:val="26"/>
        </w:rPr>
        <w:t>b) Sinh viên có chứng chỉ ngoại ngữ quốc tế còn hiệu lực (tính đến thời điểm xét) được nhà trường xét miễn các học phần ngoại ngữ thuộc khối kiến thức giáo dục đại cương. Mức điểm qui đổi khi xét miễn học, miễn thi học phần ngoại ngữ là 10,0 điểm nếu sinh viên có chứng chỉ ngoại ngữ quốc tế còn hiệu lực (tính đến thời điểm xét) đạt bậc 3 theo khung năng lực ngoại ngữ 6 bậc dùng cho Việt Nam trở lên.</w:t>
      </w:r>
    </w:p>
    <w:p w:rsidR="00323917" w:rsidRPr="00EA3BF3" w:rsidRDefault="00323917" w:rsidP="00323917">
      <w:pPr>
        <w:widowControl w:val="0"/>
        <w:spacing w:before="60" w:line="360" w:lineRule="exact"/>
        <w:jc w:val="center"/>
        <w:rPr>
          <w:rFonts w:ascii="Times New Roman" w:hAnsi="Times New Roman"/>
          <w:b/>
          <w:sz w:val="26"/>
          <w:szCs w:val="26"/>
        </w:rPr>
      </w:pPr>
      <w:r w:rsidRPr="00EA3BF3">
        <w:rPr>
          <w:rFonts w:ascii="Times New Roman" w:hAnsi="Times New Roman"/>
          <w:b/>
          <w:sz w:val="26"/>
          <w:szCs w:val="26"/>
        </w:rPr>
        <w:t>Bảng 1: Qui đổi khi xét miễn học phần Ngoại ngữ</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3096"/>
        <w:gridCol w:w="2149"/>
        <w:gridCol w:w="2268"/>
      </w:tblGrid>
      <w:tr w:rsidR="00323917" w:rsidRPr="00EA3BF3" w:rsidTr="00D051A0">
        <w:tc>
          <w:tcPr>
            <w:tcW w:w="1809" w:type="dxa"/>
          </w:tcPr>
          <w:p w:rsidR="00323917" w:rsidRPr="00EA3BF3" w:rsidRDefault="00323917" w:rsidP="00D051A0">
            <w:pPr>
              <w:widowControl w:val="0"/>
              <w:spacing w:before="60" w:line="360" w:lineRule="exact"/>
              <w:jc w:val="center"/>
              <w:rPr>
                <w:rFonts w:ascii="Times New Roman" w:hAnsi="Times New Roman"/>
                <w:b/>
                <w:sz w:val="26"/>
                <w:szCs w:val="26"/>
              </w:rPr>
            </w:pPr>
            <w:r w:rsidRPr="00EA3BF3">
              <w:rPr>
                <w:rFonts w:ascii="Times New Roman" w:hAnsi="Times New Roman"/>
                <w:b/>
                <w:sz w:val="26"/>
                <w:szCs w:val="26"/>
              </w:rPr>
              <w:t>Khung NLNN Việt Nam</w:t>
            </w:r>
          </w:p>
        </w:tc>
        <w:tc>
          <w:tcPr>
            <w:tcW w:w="3096" w:type="dxa"/>
          </w:tcPr>
          <w:p w:rsidR="00323917" w:rsidRPr="00EA3BF3" w:rsidRDefault="00323917" w:rsidP="00D051A0">
            <w:pPr>
              <w:widowControl w:val="0"/>
              <w:spacing w:before="60" w:line="360" w:lineRule="exact"/>
              <w:jc w:val="center"/>
              <w:rPr>
                <w:rFonts w:ascii="Times New Roman" w:hAnsi="Times New Roman"/>
                <w:b/>
                <w:sz w:val="26"/>
                <w:szCs w:val="26"/>
              </w:rPr>
            </w:pPr>
            <w:r w:rsidRPr="00EA3BF3">
              <w:rPr>
                <w:rFonts w:ascii="Times New Roman" w:hAnsi="Times New Roman"/>
                <w:b/>
                <w:sz w:val="26"/>
                <w:szCs w:val="26"/>
              </w:rPr>
              <w:t>Chứng chỉ quốc tế (điểm)</w:t>
            </w:r>
          </w:p>
          <w:p w:rsidR="00323917" w:rsidRPr="00EA3BF3" w:rsidRDefault="00323917" w:rsidP="00D051A0">
            <w:pPr>
              <w:widowControl w:val="0"/>
              <w:spacing w:before="60" w:line="360" w:lineRule="exact"/>
              <w:jc w:val="center"/>
              <w:rPr>
                <w:rFonts w:ascii="Times New Roman" w:hAnsi="Times New Roman"/>
                <w:b/>
                <w:sz w:val="26"/>
                <w:szCs w:val="26"/>
              </w:rPr>
            </w:pPr>
            <w:r w:rsidRPr="00EA3BF3">
              <w:rPr>
                <w:rFonts w:ascii="Times New Roman" w:hAnsi="Times New Roman"/>
                <w:b/>
                <w:sz w:val="26"/>
                <w:szCs w:val="26"/>
              </w:rPr>
              <w:t>Tiếng Anh</w:t>
            </w:r>
          </w:p>
        </w:tc>
        <w:tc>
          <w:tcPr>
            <w:tcW w:w="2149" w:type="dxa"/>
          </w:tcPr>
          <w:p w:rsidR="00323917" w:rsidRPr="00EA3BF3" w:rsidRDefault="00323917" w:rsidP="00D051A0">
            <w:pPr>
              <w:widowControl w:val="0"/>
              <w:spacing w:before="60" w:line="360" w:lineRule="exact"/>
              <w:jc w:val="center"/>
              <w:rPr>
                <w:rFonts w:ascii="Times New Roman" w:hAnsi="Times New Roman"/>
                <w:b/>
                <w:sz w:val="26"/>
                <w:szCs w:val="26"/>
              </w:rPr>
            </w:pPr>
            <w:r w:rsidRPr="00EA3BF3">
              <w:rPr>
                <w:rFonts w:ascii="Times New Roman" w:hAnsi="Times New Roman"/>
                <w:b/>
                <w:sz w:val="26"/>
                <w:szCs w:val="26"/>
              </w:rPr>
              <w:t>Tiếng Nhật</w:t>
            </w:r>
          </w:p>
        </w:tc>
        <w:tc>
          <w:tcPr>
            <w:tcW w:w="2268" w:type="dxa"/>
          </w:tcPr>
          <w:p w:rsidR="00323917" w:rsidRPr="00EA3BF3" w:rsidRDefault="00323917" w:rsidP="00D051A0">
            <w:pPr>
              <w:widowControl w:val="0"/>
              <w:spacing w:before="60" w:line="360" w:lineRule="exact"/>
              <w:jc w:val="center"/>
              <w:rPr>
                <w:rFonts w:ascii="Times New Roman" w:hAnsi="Times New Roman"/>
                <w:b/>
                <w:sz w:val="26"/>
                <w:szCs w:val="26"/>
              </w:rPr>
            </w:pPr>
            <w:r w:rsidRPr="00EA3BF3">
              <w:rPr>
                <w:rFonts w:ascii="Times New Roman" w:hAnsi="Times New Roman"/>
                <w:b/>
                <w:sz w:val="26"/>
                <w:szCs w:val="26"/>
              </w:rPr>
              <w:t>Tiếng Đức</w:t>
            </w:r>
          </w:p>
        </w:tc>
      </w:tr>
      <w:tr w:rsidR="00323917" w:rsidRPr="00EA3BF3" w:rsidTr="00D051A0">
        <w:tc>
          <w:tcPr>
            <w:tcW w:w="1809" w:type="dxa"/>
          </w:tcPr>
          <w:p w:rsidR="00323917" w:rsidRPr="00EA3BF3" w:rsidRDefault="00323917" w:rsidP="00D051A0">
            <w:pPr>
              <w:widowControl w:val="0"/>
              <w:spacing w:before="60" w:line="360" w:lineRule="exact"/>
              <w:jc w:val="both"/>
              <w:rPr>
                <w:rFonts w:ascii="Times New Roman" w:hAnsi="Times New Roman"/>
                <w:sz w:val="26"/>
                <w:szCs w:val="26"/>
              </w:rPr>
            </w:pPr>
            <w:r w:rsidRPr="00EA3BF3">
              <w:rPr>
                <w:rFonts w:ascii="Times New Roman" w:hAnsi="Times New Roman"/>
                <w:sz w:val="26"/>
                <w:szCs w:val="26"/>
              </w:rPr>
              <w:t>Bậc 3: B1</w:t>
            </w:r>
          </w:p>
        </w:tc>
        <w:tc>
          <w:tcPr>
            <w:tcW w:w="3096" w:type="dxa"/>
          </w:tcPr>
          <w:p w:rsidR="00323917" w:rsidRPr="00EA3BF3" w:rsidRDefault="00323917" w:rsidP="00D051A0">
            <w:pPr>
              <w:widowControl w:val="0"/>
              <w:spacing w:before="60" w:line="360" w:lineRule="exact"/>
              <w:jc w:val="both"/>
              <w:rPr>
                <w:rFonts w:ascii="Times New Roman" w:hAnsi="Times New Roman"/>
                <w:sz w:val="26"/>
                <w:szCs w:val="26"/>
              </w:rPr>
            </w:pPr>
            <w:r w:rsidRPr="00EA3BF3">
              <w:rPr>
                <w:rFonts w:ascii="Times New Roman" w:hAnsi="Times New Roman"/>
                <w:sz w:val="26"/>
                <w:szCs w:val="26"/>
              </w:rPr>
              <w:t>PET (65 – 79)</w:t>
            </w:r>
          </w:p>
          <w:p w:rsidR="00323917" w:rsidRPr="00EA3BF3" w:rsidRDefault="00323917" w:rsidP="00D051A0">
            <w:pPr>
              <w:widowControl w:val="0"/>
              <w:spacing w:before="60" w:line="360" w:lineRule="exact"/>
              <w:jc w:val="both"/>
              <w:rPr>
                <w:rFonts w:ascii="Times New Roman" w:hAnsi="Times New Roman"/>
                <w:sz w:val="26"/>
                <w:szCs w:val="26"/>
              </w:rPr>
            </w:pPr>
            <w:r w:rsidRPr="00EA3BF3">
              <w:rPr>
                <w:rFonts w:ascii="Times New Roman" w:hAnsi="Times New Roman"/>
                <w:sz w:val="26"/>
                <w:szCs w:val="26"/>
              </w:rPr>
              <w:t>KET (90-100)</w:t>
            </w:r>
          </w:p>
          <w:p w:rsidR="00323917" w:rsidRPr="00EA3BF3" w:rsidRDefault="00323917" w:rsidP="00D051A0">
            <w:pPr>
              <w:widowControl w:val="0"/>
              <w:spacing w:before="60" w:line="360" w:lineRule="exact"/>
              <w:jc w:val="both"/>
              <w:rPr>
                <w:rFonts w:ascii="Times New Roman" w:hAnsi="Times New Roman"/>
                <w:sz w:val="26"/>
                <w:szCs w:val="26"/>
              </w:rPr>
            </w:pPr>
            <w:r w:rsidRPr="00EA3BF3">
              <w:rPr>
                <w:rFonts w:ascii="Times New Roman" w:hAnsi="Times New Roman"/>
                <w:sz w:val="26"/>
                <w:szCs w:val="26"/>
              </w:rPr>
              <w:lastRenderedPageBreak/>
              <w:t>TOEIC (405-600)</w:t>
            </w:r>
          </w:p>
          <w:p w:rsidR="00323917" w:rsidRPr="00EA3BF3" w:rsidRDefault="00323917" w:rsidP="00D051A0">
            <w:pPr>
              <w:widowControl w:val="0"/>
              <w:spacing w:before="60" w:line="360" w:lineRule="exact"/>
              <w:jc w:val="both"/>
              <w:rPr>
                <w:rFonts w:ascii="Times New Roman" w:hAnsi="Times New Roman"/>
                <w:sz w:val="26"/>
                <w:szCs w:val="26"/>
              </w:rPr>
            </w:pPr>
            <w:r w:rsidRPr="00EA3BF3">
              <w:rPr>
                <w:rFonts w:ascii="Times New Roman" w:hAnsi="Times New Roman"/>
                <w:sz w:val="26"/>
                <w:szCs w:val="26"/>
              </w:rPr>
              <w:t>IELTS (4,0-5,0) TOEFL ITP ≥; TOEFL iBT (41-64)</w:t>
            </w:r>
          </w:p>
        </w:tc>
        <w:tc>
          <w:tcPr>
            <w:tcW w:w="2149" w:type="dxa"/>
          </w:tcPr>
          <w:p w:rsidR="00323917" w:rsidRPr="00EA3BF3" w:rsidRDefault="00323917" w:rsidP="00D051A0">
            <w:pPr>
              <w:widowControl w:val="0"/>
              <w:tabs>
                <w:tab w:val="left" w:pos="0"/>
                <w:tab w:val="left" w:pos="1933"/>
              </w:tabs>
              <w:spacing w:before="60" w:line="360" w:lineRule="exact"/>
              <w:ind w:right="34"/>
              <w:jc w:val="center"/>
              <w:rPr>
                <w:rFonts w:ascii="Times New Roman" w:hAnsi="Times New Roman"/>
                <w:sz w:val="26"/>
                <w:szCs w:val="26"/>
              </w:rPr>
            </w:pPr>
            <w:r w:rsidRPr="00EA3BF3">
              <w:rPr>
                <w:rFonts w:ascii="Times New Roman" w:hAnsi="Times New Roman"/>
                <w:sz w:val="26"/>
                <w:szCs w:val="26"/>
              </w:rPr>
              <w:lastRenderedPageBreak/>
              <w:t>JLPT N4</w:t>
            </w:r>
          </w:p>
        </w:tc>
        <w:tc>
          <w:tcPr>
            <w:tcW w:w="2268" w:type="dxa"/>
          </w:tcPr>
          <w:p w:rsidR="00323917" w:rsidRPr="00EA3BF3" w:rsidRDefault="00323917" w:rsidP="00D051A0">
            <w:pPr>
              <w:widowControl w:val="0"/>
              <w:spacing w:before="60" w:line="360" w:lineRule="exact"/>
              <w:jc w:val="center"/>
              <w:rPr>
                <w:rFonts w:ascii="Times New Roman" w:hAnsi="Times New Roman"/>
                <w:sz w:val="26"/>
                <w:szCs w:val="26"/>
              </w:rPr>
            </w:pPr>
            <w:r w:rsidRPr="00EA3BF3">
              <w:rPr>
                <w:rFonts w:ascii="Times New Roman" w:hAnsi="Times New Roman"/>
                <w:sz w:val="26"/>
                <w:szCs w:val="26"/>
              </w:rPr>
              <w:t>B1 ZD</w:t>
            </w:r>
          </w:p>
        </w:tc>
      </w:tr>
    </w:tbl>
    <w:p w:rsidR="00323917" w:rsidRPr="00EA3BF3" w:rsidRDefault="00323917" w:rsidP="00323917">
      <w:pPr>
        <w:widowControl w:val="0"/>
        <w:spacing w:line="360" w:lineRule="exact"/>
        <w:jc w:val="center"/>
        <w:rPr>
          <w:rFonts w:ascii="Times New Roman" w:hAnsi="Times New Roman"/>
          <w:sz w:val="26"/>
          <w:szCs w:val="26"/>
        </w:rPr>
      </w:pPr>
    </w:p>
    <w:p w:rsidR="00323917" w:rsidRPr="00EA3BF3" w:rsidRDefault="00323917" w:rsidP="00323917">
      <w:pPr>
        <w:rPr>
          <w:rFonts w:ascii="Times New Roman" w:hAnsi="Times New Roman"/>
          <w:b/>
          <w:sz w:val="26"/>
          <w:szCs w:val="26"/>
        </w:rPr>
      </w:pPr>
      <w:r w:rsidRPr="00EA3BF3">
        <w:rPr>
          <w:rFonts w:ascii="Times New Roman" w:hAnsi="Times New Roman"/>
          <w:b/>
          <w:sz w:val="26"/>
          <w:szCs w:val="26"/>
        </w:rPr>
        <w:br w:type="page"/>
      </w:r>
    </w:p>
    <w:p w:rsidR="00323917" w:rsidRPr="00EA3BF3" w:rsidRDefault="00323917" w:rsidP="00323917">
      <w:pPr>
        <w:widowControl w:val="0"/>
        <w:spacing w:line="360" w:lineRule="exact"/>
        <w:jc w:val="center"/>
        <w:rPr>
          <w:rFonts w:ascii="Times New Roman" w:hAnsi="Times New Roman"/>
          <w:b/>
          <w:sz w:val="26"/>
          <w:szCs w:val="26"/>
        </w:rPr>
      </w:pPr>
      <w:r w:rsidRPr="00EA3BF3">
        <w:rPr>
          <w:rFonts w:ascii="Times New Roman" w:hAnsi="Times New Roman"/>
          <w:b/>
          <w:sz w:val="26"/>
          <w:szCs w:val="26"/>
        </w:rPr>
        <w:lastRenderedPageBreak/>
        <w:t>Bảng 2: Chứng chỉ ngoại ngữ do các cơ sở/tổ chức quốc tế cấp được nhà trường</w:t>
      </w:r>
    </w:p>
    <w:p w:rsidR="00323917" w:rsidRPr="00EA3BF3" w:rsidRDefault="00323917" w:rsidP="00323917">
      <w:pPr>
        <w:widowControl w:val="0"/>
        <w:spacing w:line="360" w:lineRule="exact"/>
        <w:jc w:val="center"/>
        <w:rPr>
          <w:rFonts w:ascii="Times New Roman" w:hAnsi="Times New Roman"/>
          <w:b/>
          <w:sz w:val="26"/>
          <w:szCs w:val="26"/>
        </w:rPr>
      </w:pPr>
      <w:proofErr w:type="gramStart"/>
      <w:r w:rsidRPr="00EA3BF3">
        <w:rPr>
          <w:rFonts w:ascii="Times New Roman" w:hAnsi="Times New Roman"/>
          <w:b/>
          <w:sz w:val="26"/>
          <w:szCs w:val="26"/>
        </w:rPr>
        <w:t>chấp</w:t>
      </w:r>
      <w:proofErr w:type="gramEnd"/>
      <w:r w:rsidRPr="00EA3BF3">
        <w:rPr>
          <w:rFonts w:ascii="Times New Roman" w:hAnsi="Times New Roman"/>
          <w:b/>
          <w:sz w:val="26"/>
          <w:szCs w:val="26"/>
        </w:rPr>
        <w:t xml:space="preserve"> thuận để xét miễn và công nhận điểm học phần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5496"/>
        <w:gridCol w:w="3084"/>
      </w:tblGrid>
      <w:tr w:rsidR="00323917" w:rsidRPr="00EA3BF3" w:rsidTr="00D051A0">
        <w:trPr>
          <w:trHeight w:val="454"/>
        </w:trPr>
        <w:tc>
          <w:tcPr>
            <w:tcW w:w="708" w:type="dxa"/>
          </w:tcPr>
          <w:p w:rsidR="00323917" w:rsidRPr="00EA3BF3" w:rsidRDefault="00323917" w:rsidP="00D051A0">
            <w:pPr>
              <w:widowControl w:val="0"/>
              <w:spacing w:before="60" w:line="360" w:lineRule="exact"/>
              <w:jc w:val="center"/>
              <w:rPr>
                <w:rFonts w:ascii="Times New Roman" w:hAnsi="Times New Roman"/>
                <w:b/>
                <w:sz w:val="26"/>
                <w:szCs w:val="26"/>
              </w:rPr>
            </w:pPr>
            <w:r w:rsidRPr="00EA3BF3">
              <w:rPr>
                <w:rFonts w:ascii="Times New Roman" w:hAnsi="Times New Roman"/>
                <w:b/>
                <w:sz w:val="26"/>
                <w:szCs w:val="26"/>
              </w:rPr>
              <w:t>STT</w:t>
            </w:r>
          </w:p>
        </w:tc>
        <w:tc>
          <w:tcPr>
            <w:tcW w:w="5496" w:type="dxa"/>
          </w:tcPr>
          <w:p w:rsidR="00323917" w:rsidRPr="00EA3BF3" w:rsidRDefault="00323917" w:rsidP="00D051A0">
            <w:pPr>
              <w:widowControl w:val="0"/>
              <w:spacing w:before="60" w:line="360" w:lineRule="exact"/>
              <w:jc w:val="center"/>
              <w:rPr>
                <w:rFonts w:ascii="Times New Roman" w:hAnsi="Times New Roman"/>
                <w:b/>
                <w:sz w:val="26"/>
                <w:szCs w:val="26"/>
              </w:rPr>
            </w:pPr>
            <w:r w:rsidRPr="00EA3BF3">
              <w:rPr>
                <w:rFonts w:ascii="Times New Roman" w:hAnsi="Times New Roman"/>
                <w:b/>
                <w:sz w:val="26"/>
                <w:szCs w:val="26"/>
              </w:rPr>
              <w:t>Cơ sở/tổ chức</w:t>
            </w:r>
          </w:p>
        </w:tc>
        <w:tc>
          <w:tcPr>
            <w:tcW w:w="3084" w:type="dxa"/>
          </w:tcPr>
          <w:p w:rsidR="00323917" w:rsidRPr="00EA3BF3" w:rsidRDefault="00323917" w:rsidP="00D051A0">
            <w:pPr>
              <w:widowControl w:val="0"/>
              <w:spacing w:before="60" w:line="360" w:lineRule="exact"/>
              <w:jc w:val="center"/>
              <w:rPr>
                <w:rFonts w:ascii="Times New Roman" w:hAnsi="Times New Roman"/>
                <w:b/>
                <w:sz w:val="26"/>
                <w:szCs w:val="26"/>
              </w:rPr>
            </w:pPr>
            <w:r w:rsidRPr="00EA3BF3">
              <w:rPr>
                <w:rFonts w:ascii="Times New Roman" w:hAnsi="Times New Roman"/>
                <w:b/>
                <w:sz w:val="26"/>
                <w:szCs w:val="26"/>
              </w:rPr>
              <w:t>Ghi chú</w:t>
            </w:r>
          </w:p>
        </w:tc>
      </w:tr>
      <w:tr w:rsidR="00323917" w:rsidRPr="00EA3BF3" w:rsidTr="00D051A0">
        <w:trPr>
          <w:trHeight w:val="454"/>
        </w:trPr>
        <w:tc>
          <w:tcPr>
            <w:tcW w:w="708" w:type="dxa"/>
          </w:tcPr>
          <w:p w:rsidR="00323917" w:rsidRPr="00EA3BF3" w:rsidRDefault="00323917" w:rsidP="00D051A0">
            <w:pPr>
              <w:widowControl w:val="0"/>
              <w:spacing w:before="60" w:line="360" w:lineRule="exact"/>
              <w:jc w:val="center"/>
              <w:rPr>
                <w:rFonts w:ascii="Times New Roman" w:hAnsi="Times New Roman"/>
                <w:sz w:val="26"/>
                <w:szCs w:val="26"/>
              </w:rPr>
            </w:pPr>
            <w:r w:rsidRPr="00EA3BF3">
              <w:rPr>
                <w:rFonts w:ascii="Times New Roman" w:hAnsi="Times New Roman"/>
                <w:sz w:val="26"/>
                <w:szCs w:val="26"/>
              </w:rPr>
              <w:t>1</w:t>
            </w:r>
          </w:p>
        </w:tc>
        <w:tc>
          <w:tcPr>
            <w:tcW w:w="5496" w:type="dxa"/>
          </w:tcPr>
          <w:p w:rsidR="00323917" w:rsidRPr="00EA3BF3" w:rsidRDefault="00323917" w:rsidP="00D051A0">
            <w:pPr>
              <w:widowControl w:val="0"/>
              <w:spacing w:before="60" w:line="360" w:lineRule="exact"/>
              <w:jc w:val="both"/>
              <w:rPr>
                <w:rFonts w:ascii="Times New Roman" w:hAnsi="Times New Roman"/>
                <w:sz w:val="26"/>
                <w:szCs w:val="26"/>
              </w:rPr>
            </w:pPr>
            <w:r w:rsidRPr="00EA3BF3">
              <w:rPr>
                <w:rFonts w:ascii="Times New Roman" w:hAnsi="Times New Roman"/>
                <w:sz w:val="26"/>
                <w:szCs w:val="26"/>
              </w:rPr>
              <w:t>British Council</w:t>
            </w:r>
          </w:p>
        </w:tc>
        <w:tc>
          <w:tcPr>
            <w:tcW w:w="3084" w:type="dxa"/>
          </w:tcPr>
          <w:p w:rsidR="00323917" w:rsidRPr="00EA3BF3" w:rsidRDefault="00323917" w:rsidP="00D051A0">
            <w:pPr>
              <w:widowControl w:val="0"/>
              <w:spacing w:before="60" w:line="360" w:lineRule="exact"/>
              <w:jc w:val="both"/>
              <w:rPr>
                <w:rFonts w:ascii="Times New Roman" w:hAnsi="Times New Roman"/>
                <w:sz w:val="26"/>
                <w:szCs w:val="26"/>
              </w:rPr>
            </w:pPr>
            <w:r w:rsidRPr="00EA3BF3">
              <w:rPr>
                <w:rFonts w:ascii="Times New Roman" w:hAnsi="Times New Roman"/>
                <w:sz w:val="26"/>
                <w:szCs w:val="26"/>
              </w:rPr>
              <w:t>IELTS, KET, PET</w:t>
            </w:r>
          </w:p>
        </w:tc>
      </w:tr>
      <w:tr w:rsidR="00323917" w:rsidRPr="00EA3BF3" w:rsidTr="00D051A0">
        <w:trPr>
          <w:trHeight w:val="454"/>
        </w:trPr>
        <w:tc>
          <w:tcPr>
            <w:tcW w:w="708" w:type="dxa"/>
          </w:tcPr>
          <w:p w:rsidR="00323917" w:rsidRPr="00EA3BF3" w:rsidRDefault="00323917" w:rsidP="00D051A0">
            <w:pPr>
              <w:widowControl w:val="0"/>
              <w:spacing w:before="60" w:line="360" w:lineRule="exact"/>
              <w:jc w:val="center"/>
              <w:rPr>
                <w:rFonts w:ascii="Times New Roman" w:hAnsi="Times New Roman"/>
                <w:sz w:val="26"/>
                <w:szCs w:val="26"/>
              </w:rPr>
            </w:pPr>
            <w:r w:rsidRPr="00EA3BF3">
              <w:rPr>
                <w:rFonts w:ascii="Times New Roman" w:hAnsi="Times New Roman"/>
                <w:sz w:val="26"/>
                <w:szCs w:val="26"/>
              </w:rPr>
              <w:t>2</w:t>
            </w:r>
          </w:p>
        </w:tc>
        <w:tc>
          <w:tcPr>
            <w:tcW w:w="5496" w:type="dxa"/>
          </w:tcPr>
          <w:p w:rsidR="00323917" w:rsidRPr="00EA3BF3" w:rsidRDefault="00323917" w:rsidP="00D051A0">
            <w:pPr>
              <w:widowControl w:val="0"/>
              <w:spacing w:before="60" w:line="360" w:lineRule="exact"/>
              <w:jc w:val="both"/>
              <w:rPr>
                <w:rFonts w:ascii="Times New Roman" w:hAnsi="Times New Roman"/>
                <w:sz w:val="26"/>
                <w:szCs w:val="26"/>
              </w:rPr>
            </w:pPr>
            <w:r w:rsidRPr="00EA3BF3">
              <w:rPr>
                <w:rFonts w:ascii="Times New Roman" w:hAnsi="Times New Roman"/>
                <w:sz w:val="26"/>
                <w:szCs w:val="26"/>
              </w:rPr>
              <w:t>IDP Việt Nam</w:t>
            </w:r>
          </w:p>
        </w:tc>
        <w:tc>
          <w:tcPr>
            <w:tcW w:w="3084" w:type="dxa"/>
          </w:tcPr>
          <w:p w:rsidR="00323917" w:rsidRPr="00EA3BF3" w:rsidRDefault="00323917" w:rsidP="00D051A0">
            <w:pPr>
              <w:widowControl w:val="0"/>
              <w:spacing w:before="60" w:line="360" w:lineRule="exact"/>
              <w:jc w:val="both"/>
              <w:rPr>
                <w:rFonts w:ascii="Times New Roman" w:hAnsi="Times New Roman"/>
                <w:sz w:val="26"/>
                <w:szCs w:val="26"/>
              </w:rPr>
            </w:pPr>
            <w:r w:rsidRPr="00EA3BF3">
              <w:rPr>
                <w:rFonts w:ascii="Times New Roman" w:hAnsi="Times New Roman"/>
                <w:sz w:val="26"/>
                <w:szCs w:val="26"/>
              </w:rPr>
              <w:t>IELTS</w:t>
            </w:r>
          </w:p>
        </w:tc>
      </w:tr>
      <w:tr w:rsidR="00323917" w:rsidRPr="00EA3BF3" w:rsidTr="00D051A0">
        <w:trPr>
          <w:trHeight w:val="454"/>
        </w:trPr>
        <w:tc>
          <w:tcPr>
            <w:tcW w:w="708" w:type="dxa"/>
          </w:tcPr>
          <w:p w:rsidR="00323917" w:rsidRPr="00EA3BF3" w:rsidRDefault="00323917" w:rsidP="00D051A0">
            <w:pPr>
              <w:widowControl w:val="0"/>
              <w:spacing w:before="60" w:line="360" w:lineRule="exact"/>
              <w:jc w:val="center"/>
              <w:rPr>
                <w:rFonts w:ascii="Times New Roman" w:hAnsi="Times New Roman"/>
                <w:sz w:val="26"/>
                <w:szCs w:val="26"/>
              </w:rPr>
            </w:pPr>
            <w:r w:rsidRPr="00EA3BF3">
              <w:rPr>
                <w:rFonts w:ascii="Times New Roman" w:hAnsi="Times New Roman"/>
                <w:sz w:val="26"/>
                <w:szCs w:val="26"/>
              </w:rPr>
              <w:t>3</w:t>
            </w:r>
          </w:p>
        </w:tc>
        <w:tc>
          <w:tcPr>
            <w:tcW w:w="5496" w:type="dxa"/>
          </w:tcPr>
          <w:p w:rsidR="00323917" w:rsidRPr="00EA3BF3" w:rsidRDefault="00323917" w:rsidP="00D051A0">
            <w:pPr>
              <w:widowControl w:val="0"/>
              <w:spacing w:before="60" w:line="360" w:lineRule="exact"/>
              <w:jc w:val="both"/>
              <w:rPr>
                <w:rFonts w:ascii="Times New Roman" w:hAnsi="Times New Roman"/>
                <w:sz w:val="26"/>
                <w:szCs w:val="26"/>
              </w:rPr>
            </w:pPr>
            <w:r w:rsidRPr="00EA3BF3">
              <w:rPr>
                <w:rFonts w:ascii="Times New Roman" w:hAnsi="Times New Roman"/>
                <w:sz w:val="26"/>
                <w:szCs w:val="26"/>
              </w:rPr>
              <w:t>Goeth Institut</w:t>
            </w:r>
          </w:p>
        </w:tc>
        <w:tc>
          <w:tcPr>
            <w:tcW w:w="3084" w:type="dxa"/>
          </w:tcPr>
          <w:p w:rsidR="00323917" w:rsidRPr="00EA3BF3" w:rsidRDefault="00323917" w:rsidP="00D051A0">
            <w:pPr>
              <w:widowControl w:val="0"/>
              <w:spacing w:before="60" w:line="360" w:lineRule="exact"/>
              <w:jc w:val="both"/>
              <w:rPr>
                <w:rFonts w:ascii="Times New Roman" w:hAnsi="Times New Roman"/>
                <w:sz w:val="26"/>
                <w:szCs w:val="26"/>
              </w:rPr>
            </w:pPr>
            <w:r w:rsidRPr="00EA3BF3">
              <w:rPr>
                <w:rFonts w:ascii="Times New Roman" w:hAnsi="Times New Roman"/>
                <w:noProof/>
                <w:sz w:val="26"/>
                <w:szCs w:val="26"/>
              </w:rPr>
              <mc:AlternateContent>
                <mc:Choice Requires="wps">
                  <w:drawing>
                    <wp:anchor distT="4294967295" distB="4294967295" distL="114300" distR="114300" simplePos="0" relativeHeight="251659264" behindDoc="0" locked="0" layoutInCell="1" allowOverlap="1" wp14:anchorId="1D7F9596" wp14:editId="429A6A2B">
                      <wp:simplePos x="0" y="0"/>
                      <wp:positionH relativeFrom="column">
                        <wp:posOffset>179070</wp:posOffset>
                      </wp:positionH>
                      <wp:positionV relativeFrom="paragraph">
                        <wp:posOffset>194309</wp:posOffset>
                      </wp:positionV>
                      <wp:extent cx="212090" cy="0"/>
                      <wp:effectExtent l="0" t="76200" r="16510" b="95250"/>
                      <wp:wrapNone/>
                      <wp:docPr id="311" name="Straight Arrow Connector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Straight Arrow Connector 311" o:spid="_x0000_s1026" type="#_x0000_t32" style="position:absolute;margin-left:14.1pt;margin-top:15.3pt;width:16.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">
                      <v:stroke endarrow="block"/>
                    </v:shape>
                  </w:pict>
                </mc:Fallback>
              </mc:AlternateContent>
            </w:r>
            <w:r w:rsidRPr="00EA3BF3">
              <w:rPr>
                <w:rFonts w:ascii="Times New Roman" w:hAnsi="Times New Roman"/>
                <w:sz w:val="26"/>
                <w:szCs w:val="26"/>
              </w:rPr>
              <w:t xml:space="preserve">A1       C2 </w:t>
            </w:r>
          </w:p>
        </w:tc>
      </w:tr>
      <w:tr w:rsidR="00323917" w:rsidRPr="00EA3BF3" w:rsidTr="00D051A0">
        <w:trPr>
          <w:trHeight w:val="454"/>
        </w:trPr>
        <w:tc>
          <w:tcPr>
            <w:tcW w:w="708" w:type="dxa"/>
          </w:tcPr>
          <w:p w:rsidR="00323917" w:rsidRPr="00EA3BF3" w:rsidRDefault="00323917" w:rsidP="00D051A0">
            <w:pPr>
              <w:widowControl w:val="0"/>
              <w:spacing w:before="60" w:line="360" w:lineRule="exact"/>
              <w:jc w:val="center"/>
              <w:rPr>
                <w:rFonts w:ascii="Times New Roman" w:hAnsi="Times New Roman"/>
                <w:sz w:val="26"/>
                <w:szCs w:val="26"/>
              </w:rPr>
            </w:pPr>
            <w:r w:rsidRPr="00EA3BF3">
              <w:rPr>
                <w:rFonts w:ascii="Times New Roman" w:hAnsi="Times New Roman"/>
                <w:sz w:val="26"/>
                <w:szCs w:val="26"/>
              </w:rPr>
              <w:t>4</w:t>
            </w:r>
          </w:p>
        </w:tc>
        <w:tc>
          <w:tcPr>
            <w:tcW w:w="5496" w:type="dxa"/>
          </w:tcPr>
          <w:p w:rsidR="00323917" w:rsidRPr="00EA3BF3" w:rsidRDefault="00323917" w:rsidP="00D051A0">
            <w:pPr>
              <w:widowControl w:val="0"/>
              <w:spacing w:before="60" w:line="360" w:lineRule="exact"/>
              <w:jc w:val="both"/>
              <w:rPr>
                <w:rFonts w:ascii="Times New Roman" w:hAnsi="Times New Roman"/>
                <w:sz w:val="26"/>
                <w:szCs w:val="26"/>
              </w:rPr>
            </w:pPr>
            <w:r w:rsidRPr="00EA3BF3">
              <w:rPr>
                <w:rFonts w:ascii="Times New Roman" w:hAnsi="Times New Roman"/>
                <w:sz w:val="26"/>
                <w:szCs w:val="26"/>
              </w:rPr>
              <w:t>The European language Certificates (Telc)</w:t>
            </w:r>
          </w:p>
        </w:tc>
        <w:tc>
          <w:tcPr>
            <w:tcW w:w="3084" w:type="dxa"/>
          </w:tcPr>
          <w:p w:rsidR="00323917" w:rsidRPr="00EA3BF3" w:rsidRDefault="00323917" w:rsidP="00D051A0">
            <w:pPr>
              <w:widowControl w:val="0"/>
              <w:spacing w:before="60" w:line="360" w:lineRule="exact"/>
              <w:jc w:val="both"/>
              <w:rPr>
                <w:rFonts w:ascii="Times New Roman" w:hAnsi="Times New Roman"/>
                <w:sz w:val="26"/>
                <w:szCs w:val="26"/>
              </w:rPr>
            </w:pPr>
            <w:r w:rsidRPr="00EA3BF3">
              <w:rPr>
                <w:rFonts w:ascii="Times New Roman" w:hAnsi="Times New Roman"/>
                <w:noProof/>
                <w:sz w:val="26"/>
                <w:szCs w:val="26"/>
              </w:rPr>
              <mc:AlternateContent>
                <mc:Choice Requires="wps">
                  <w:drawing>
                    <wp:anchor distT="4294967295" distB="4294967295" distL="114300" distR="114300" simplePos="0" relativeHeight="251660288" behindDoc="0" locked="0" layoutInCell="1" allowOverlap="1" wp14:anchorId="25C60FA3" wp14:editId="3A52B688">
                      <wp:simplePos x="0" y="0"/>
                      <wp:positionH relativeFrom="column">
                        <wp:posOffset>222885</wp:posOffset>
                      </wp:positionH>
                      <wp:positionV relativeFrom="paragraph">
                        <wp:posOffset>165734</wp:posOffset>
                      </wp:positionV>
                      <wp:extent cx="212090" cy="0"/>
                      <wp:effectExtent l="0" t="76200" r="16510" b="95250"/>
                      <wp:wrapNone/>
                      <wp:docPr id="310" name="Straight Arrow Connector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Straight Arrow Connector 310" o:spid="_x0000_s1026" type="#_x0000_t32" style="position:absolute;margin-left:17.55pt;margin-top:13.05pt;width:16.7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">
                      <v:stroke endarrow="block"/>
                    </v:shape>
                  </w:pict>
                </mc:Fallback>
              </mc:AlternateContent>
            </w:r>
            <w:r w:rsidRPr="00EA3BF3">
              <w:rPr>
                <w:rFonts w:ascii="Times New Roman" w:hAnsi="Times New Roman"/>
                <w:sz w:val="26"/>
                <w:szCs w:val="26"/>
              </w:rPr>
              <w:t>A1       C2</w:t>
            </w:r>
          </w:p>
        </w:tc>
      </w:tr>
      <w:tr w:rsidR="00323917" w:rsidRPr="00EA3BF3" w:rsidTr="00D051A0">
        <w:trPr>
          <w:trHeight w:val="454"/>
        </w:trPr>
        <w:tc>
          <w:tcPr>
            <w:tcW w:w="708" w:type="dxa"/>
          </w:tcPr>
          <w:p w:rsidR="00323917" w:rsidRPr="00EA3BF3" w:rsidRDefault="00323917" w:rsidP="00D051A0">
            <w:pPr>
              <w:widowControl w:val="0"/>
              <w:spacing w:before="60" w:line="360" w:lineRule="exact"/>
              <w:jc w:val="center"/>
              <w:rPr>
                <w:rFonts w:ascii="Times New Roman" w:hAnsi="Times New Roman"/>
                <w:sz w:val="26"/>
                <w:szCs w:val="26"/>
              </w:rPr>
            </w:pPr>
            <w:r w:rsidRPr="00EA3BF3">
              <w:rPr>
                <w:rFonts w:ascii="Times New Roman" w:hAnsi="Times New Roman"/>
                <w:sz w:val="26"/>
                <w:szCs w:val="26"/>
              </w:rPr>
              <w:t>5</w:t>
            </w:r>
          </w:p>
        </w:tc>
        <w:tc>
          <w:tcPr>
            <w:tcW w:w="5496" w:type="dxa"/>
          </w:tcPr>
          <w:p w:rsidR="00323917" w:rsidRPr="00EA3BF3" w:rsidRDefault="00323917" w:rsidP="00D051A0">
            <w:pPr>
              <w:widowControl w:val="0"/>
              <w:spacing w:before="60" w:line="360" w:lineRule="exact"/>
              <w:jc w:val="both"/>
              <w:rPr>
                <w:rFonts w:ascii="Times New Roman" w:hAnsi="Times New Roman"/>
                <w:sz w:val="26"/>
                <w:szCs w:val="26"/>
              </w:rPr>
            </w:pPr>
            <w:r w:rsidRPr="00EA3BF3">
              <w:rPr>
                <w:rFonts w:ascii="Times New Roman" w:hAnsi="Times New Roman"/>
                <w:sz w:val="26"/>
                <w:szCs w:val="26"/>
              </w:rPr>
              <w:t>JapanFoundation</w:t>
            </w:r>
          </w:p>
        </w:tc>
        <w:tc>
          <w:tcPr>
            <w:tcW w:w="3084" w:type="dxa"/>
          </w:tcPr>
          <w:p w:rsidR="00323917" w:rsidRPr="00EA3BF3" w:rsidRDefault="00323917" w:rsidP="00D051A0">
            <w:pPr>
              <w:widowControl w:val="0"/>
              <w:spacing w:before="60" w:line="360" w:lineRule="exact"/>
              <w:jc w:val="both"/>
              <w:rPr>
                <w:rFonts w:ascii="Times New Roman" w:hAnsi="Times New Roman"/>
                <w:sz w:val="26"/>
                <w:szCs w:val="26"/>
              </w:rPr>
            </w:pPr>
            <w:r w:rsidRPr="00EA3BF3">
              <w:rPr>
                <w:rFonts w:ascii="Times New Roman" w:hAnsi="Times New Roman"/>
                <w:sz w:val="26"/>
                <w:szCs w:val="26"/>
              </w:rPr>
              <w:t>JLPT</w:t>
            </w:r>
          </w:p>
        </w:tc>
      </w:tr>
    </w:tbl>
    <w:p w:rsidR="00323917" w:rsidRPr="00EA3BF3" w:rsidRDefault="00323917" w:rsidP="00323917">
      <w:pPr>
        <w:widowControl w:val="0"/>
        <w:spacing w:before="60" w:line="360" w:lineRule="exact"/>
        <w:ind w:firstLine="720"/>
        <w:jc w:val="both"/>
        <w:rPr>
          <w:rFonts w:ascii="Times New Roman" w:hAnsi="Times New Roman"/>
          <w:sz w:val="26"/>
          <w:szCs w:val="26"/>
        </w:rPr>
      </w:pPr>
      <w:r w:rsidRPr="00EA3BF3">
        <w:rPr>
          <w:rFonts w:ascii="Times New Roman" w:hAnsi="Times New Roman"/>
          <w:sz w:val="26"/>
          <w:szCs w:val="26"/>
        </w:rPr>
        <w:t xml:space="preserve">c) Sinh viên là người nước ngoài </w:t>
      </w:r>
      <w:proofErr w:type="gramStart"/>
      <w:r w:rsidRPr="00EA3BF3">
        <w:rPr>
          <w:rFonts w:ascii="Times New Roman" w:hAnsi="Times New Roman"/>
          <w:sz w:val="26"/>
          <w:szCs w:val="26"/>
        </w:rPr>
        <w:t>theo</w:t>
      </w:r>
      <w:proofErr w:type="gramEnd"/>
      <w:r w:rsidRPr="00EA3BF3">
        <w:rPr>
          <w:rFonts w:ascii="Times New Roman" w:hAnsi="Times New Roman"/>
          <w:sz w:val="26"/>
          <w:szCs w:val="26"/>
        </w:rPr>
        <w:t xml:space="preserve"> học chương trình đào tạo bằng tiếng Việt có nguyện vọng không học các học phần ngoại ngữ.</w:t>
      </w:r>
    </w:p>
    <w:p w:rsidR="00323917" w:rsidRPr="00EA3BF3" w:rsidRDefault="00323917" w:rsidP="00323917">
      <w:pPr>
        <w:widowControl w:val="0"/>
        <w:spacing w:line="360" w:lineRule="exact"/>
        <w:ind w:firstLine="720"/>
        <w:jc w:val="both"/>
        <w:rPr>
          <w:rFonts w:ascii="Times New Roman" w:hAnsi="Times New Roman"/>
          <w:sz w:val="26"/>
          <w:szCs w:val="26"/>
        </w:rPr>
      </w:pPr>
      <w:r w:rsidRPr="00EA3BF3">
        <w:rPr>
          <w:rFonts w:ascii="Times New Roman" w:hAnsi="Times New Roman"/>
          <w:sz w:val="26"/>
          <w:szCs w:val="26"/>
        </w:rPr>
        <w:t>d) Sinh viên đã có bằng đại học, cao đẳng của chương trình đào tạo được giảng dạy bằng tiếng Anh.</w:t>
      </w:r>
    </w:p>
    <w:p w:rsidR="00323917" w:rsidRPr="00EA3BF3" w:rsidRDefault="00323917" w:rsidP="00323917">
      <w:pPr>
        <w:widowControl w:val="0"/>
        <w:spacing w:line="360" w:lineRule="exact"/>
        <w:jc w:val="both"/>
        <w:rPr>
          <w:rFonts w:ascii="Times New Roman" w:hAnsi="Times New Roman"/>
          <w:sz w:val="26"/>
          <w:szCs w:val="26"/>
        </w:rPr>
      </w:pPr>
      <w:r w:rsidRPr="00EA3BF3">
        <w:rPr>
          <w:rFonts w:ascii="Times New Roman" w:hAnsi="Times New Roman"/>
          <w:sz w:val="26"/>
          <w:szCs w:val="26"/>
        </w:rPr>
        <w:tab/>
        <w:t>7. Đối với các học phần tin học căn bản thuộc khối kiến thức giáo dục đại cương, sinh viên được xét miễn học phần trong các trường hợp sau:</w:t>
      </w:r>
    </w:p>
    <w:p w:rsidR="00323917" w:rsidRPr="00EA3BF3" w:rsidRDefault="00323917" w:rsidP="00323917">
      <w:pPr>
        <w:widowControl w:val="0"/>
        <w:spacing w:line="360" w:lineRule="exact"/>
        <w:ind w:firstLine="567"/>
        <w:jc w:val="both"/>
        <w:rPr>
          <w:rFonts w:ascii="Times New Roman" w:hAnsi="Times New Roman"/>
          <w:sz w:val="26"/>
          <w:szCs w:val="26"/>
        </w:rPr>
      </w:pPr>
      <w:r w:rsidRPr="00EA3BF3">
        <w:rPr>
          <w:rFonts w:ascii="Times New Roman" w:hAnsi="Times New Roman"/>
          <w:sz w:val="26"/>
          <w:szCs w:val="26"/>
        </w:rPr>
        <w:t>a) Sinh viên có bằng tốt nghiệp cao đẳng ngành Điều dưỡng, Hộ sinh do các trường cao đẳng, đại học của Việt Nam cấp và đã tích lũy các học phần tin học có nội dung và số tín chỉ (đơn vị học trình) tương đương với chương trình đào tạo trình độ đại học đang áp dụng tại Nhà trường.</w:t>
      </w:r>
    </w:p>
    <w:p w:rsidR="00323917" w:rsidRPr="00EA3BF3" w:rsidRDefault="00323917" w:rsidP="00323917">
      <w:pPr>
        <w:widowControl w:val="0"/>
        <w:spacing w:line="360" w:lineRule="exact"/>
        <w:ind w:firstLine="567"/>
        <w:jc w:val="both"/>
        <w:rPr>
          <w:rFonts w:ascii="Times New Roman" w:hAnsi="Times New Roman"/>
          <w:sz w:val="26"/>
          <w:szCs w:val="26"/>
        </w:rPr>
      </w:pPr>
      <w:r w:rsidRPr="00EA3BF3">
        <w:rPr>
          <w:rFonts w:ascii="Times New Roman" w:hAnsi="Times New Roman"/>
          <w:sz w:val="26"/>
          <w:szCs w:val="26"/>
        </w:rPr>
        <w:t>b) Sinh viên đã có bằng tốt nghiệp trung cấp, cao đẳng, đại học các ngành thuộc nhóm ngành máy tính và công nghệ thông tin.</w:t>
      </w:r>
    </w:p>
    <w:p w:rsidR="00323917" w:rsidRPr="00EA3BF3" w:rsidRDefault="00323917" w:rsidP="00323917">
      <w:pPr>
        <w:widowControl w:val="0"/>
        <w:spacing w:line="360" w:lineRule="exact"/>
        <w:jc w:val="both"/>
        <w:rPr>
          <w:rFonts w:ascii="Times New Roman" w:hAnsi="Times New Roman"/>
          <w:sz w:val="26"/>
          <w:szCs w:val="26"/>
        </w:rPr>
      </w:pPr>
      <w:r w:rsidRPr="00EA3BF3">
        <w:rPr>
          <w:rFonts w:ascii="Times New Roman" w:hAnsi="Times New Roman"/>
          <w:sz w:val="26"/>
          <w:szCs w:val="26"/>
        </w:rPr>
        <w:tab/>
        <w:t xml:space="preserve">8. Đối với các học phần Giáo dục quốc phòng - </w:t>
      </w:r>
      <w:proofErr w:type="gramStart"/>
      <w:r w:rsidRPr="00EA3BF3">
        <w:rPr>
          <w:rFonts w:ascii="Times New Roman" w:hAnsi="Times New Roman"/>
          <w:sz w:val="26"/>
          <w:szCs w:val="26"/>
        </w:rPr>
        <w:t>An</w:t>
      </w:r>
      <w:proofErr w:type="gramEnd"/>
      <w:r w:rsidRPr="00EA3BF3">
        <w:rPr>
          <w:rFonts w:ascii="Times New Roman" w:hAnsi="Times New Roman"/>
          <w:sz w:val="26"/>
          <w:szCs w:val="26"/>
        </w:rPr>
        <w:t xml:space="preserve"> ninh</w:t>
      </w:r>
    </w:p>
    <w:p w:rsidR="00323917" w:rsidRPr="00EA3BF3" w:rsidRDefault="00323917" w:rsidP="00323917">
      <w:pPr>
        <w:widowControl w:val="0"/>
        <w:spacing w:line="360" w:lineRule="exact"/>
        <w:jc w:val="both"/>
        <w:rPr>
          <w:rFonts w:ascii="Times New Roman" w:hAnsi="Times New Roman"/>
          <w:sz w:val="26"/>
          <w:szCs w:val="26"/>
        </w:rPr>
      </w:pPr>
      <w:r w:rsidRPr="00EA3BF3">
        <w:rPr>
          <w:rFonts w:ascii="Times New Roman" w:hAnsi="Times New Roman"/>
          <w:sz w:val="26"/>
          <w:szCs w:val="26"/>
        </w:rPr>
        <w:t>a) Đối tượng được xét miễn các học phần GDQP - AN</w:t>
      </w:r>
    </w:p>
    <w:p w:rsidR="00323917" w:rsidRPr="00EA3BF3" w:rsidRDefault="00323917" w:rsidP="00323917">
      <w:pPr>
        <w:widowControl w:val="0"/>
        <w:spacing w:line="360" w:lineRule="exact"/>
        <w:jc w:val="both"/>
        <w:rPr>
          <w:rFonts w:ascii="Times New Roman" w:hAnsi="Times New Roman"/>
          <w:sz w:val="26"/>
          <w:szCs w:val="26"/>
        </w:rPr>
      </w:pPr>
      <w:r w:rsidRPr="00EA3BF3">
        <w:rPr>
          <w:rFonts w:ascii="Times New Roman" w:hAnsi="Times New Roman"/>
          <w:sz w:val="26"/>
          <w:szCs w:val="26"/>
        </w:rPr>
        <w:t>- Sinh viên có giấy chứng nhận sỹ quan dự bị hoặc bằng tốt nghiệp học viện, trường sĩ quan quân đội, công an.</w:t>
      </w:r>
    </w:p>
    <w:p w:rsidR="00323917" w:rsidRPr="00EA3BF3" w:rsidRDefault="00323917" w:rsidP="00323917">
      <w:pPr>
        <w:widowControl w:val="0"/>
        <w:spacing w:line="360" w:lineRule="exact"/>
        <w:jc w:val="both"/>
        <w:rPr>
          <w:rFonts w:ascii="Times New Roman" w:hAnsi="Times New Roman"/>
          <w:sz w:val="26"/>
          <w:szCs w:val="26"/>
        </w:rPr>
      </w:pPr>
      <w:r w:rsidRPr="00EA3BF3">
        <w:rPr>
          <w:rFonts w:ascii="Times New Roman" w:hAnsi="Times New Roman"/>
          <w:sz w:val="26"/>
          <w:szCs w:val="26"/>
        </w:rPr>
        <w:t>- Sinh viên là người nước ngoài.</w:t>
      </w:r>
    </w:p>
    <w:p w:rsidR="00323917" w:rsidRPr="00EA3BF3" w:rsidRDefault="00323917" w:rsidP="00323917">
      <w:pPr>
        <w:widowControl w:val="0"/>
        <w:spacing w:line="360" w:lineRule="exact"/>
        <w:jc w:val="both"/>
        <w:rPr>
          <w:rFonts w:ascii="Times New Roman" w:hAnsi="Times New Roman"/>
          <w:sz w:val="26"/>
          <w:szCs w:val="26"/>
        </w:rPr>
      </w:pPr>
      <w:r w:rsidRPr="00EA3BF3">
        <w:rPr>
          <w:rFonts w:ascii="Times New Roman" w:hAnsi="Times New Roman"/>
          <w:sz w:val="26"/>
          <w:szCs w:val="26"/>
        </w:rPr>
        <w:t xml:space="preserve">- Sinh viên chuyển trường được xét miễn các học phần GDQP - </w:t>
      </w:r>
      <w:proofErr w:type="gramStart"/>
      <w:r w:rsidRPr="00EA3BF3">
        <w:rPr>
          <w:rFonts w:ascii="Times New Roman" w:hAnsi="Times New Roman"/>
          <w:sz w:val="26"/>
          <w:szCs w:val="26"/>
        </w:rPr>
        <w:t>AN</w:t>
      </w:r>
      <w:proofErr w:type="gramEnd"/>
      <w:r w:rsidRPr="00EA3BF3">
        <w:rPr>
          <w:rFonts w:ascii="Times New Roman" w:hAnsi="Times New Roman"/>
          <w:sz w:val="26"/>
          <w:szCs w:val="26"/>
        </w:rPr>
        <w:t xml:space="preserve"> đã tích lũy.</w:t>
      </w:r>
    </w:p>
    <w:p w:rsidR="00323917" w:rsidRPr="00EA3BF3" w:rsidRDefault="00323917" w:rsidP="00323917">
      <w:pPr>
        <w:widowControl w:val="0"/>
        <w:spacing w:line="360" w:lineRule="exact"/>
        <w:jc w:val="both"/>
        <w:rPr>
          <w:rFonts w:ascii="Times New Roman" w:hAnsi="Times New Roman"/>
          <w:sz w:val="26"/>
          <w:szCs w:val="26"/>
        </w:rPr>
      </w:pPr>
      <w:r w:rsidRPr="00EA3BF3">
        <w:rPr>
          <w:rFonts w:ascii="Times New Roman" w:hAnsi="Times New Roman"/>
          <w:sz w:val="26"/>
          <w:szCs w:val="26"/>
        </w:rPr>
        <w:t xml:space="preserve">- Đối với sinh viên liên thông từ trình độ cao đẳng lên trình độ đại học hoặc sinh viên có chứng chỉ GDQP - </w:t>
      </w:r>
      <w:proofErr w:type="gramStart"/>
      <w:r w:rsidRPr="00EA3BF3">
        <w:rPr>
          <w:rFonts w:ascii="Times New Roman" w:hAnsi="Times New Roman"/>
          <w:sz w:val="26"/>
          <w:szCs w:val="26"/>
        </w:rPr>
        <w:t>AN</w:t>
      </w:r>
      <w:proofErr w:type="gramEnd"/>
      <w:r w:rsidRPr="00EA3BF3">
        <w:rPr>
          <w:rFonts w:ascii="Times New Roman" w:hAnsi="Times New Roman"/>
          <w:sz w:val="26"/>
          <w:szCs w:val="26"/>
        </w:rPr>
        <w:t xml:space="preserve"> do đã hoàn thành các học phần GDQP - AN khi theo học một chương trình cao đẳng chuyên nghiệp:</w:t>
      </w:r>
    </w:p>
    <w:p w:rsidR="00323917" w:rsidRPr="00EA3BF3" w:rsidRDefault="00323917" w:rsidP="00323917">
      <w:pPr>
        <w:widowControl w:val="0"/>
        <w:spacing w:line="360" w:lineRule="exact"/>
        <w:jc w:val="both"/>
        <w:rPr>
          <w:rFonts w:ascii="Times New Roman" w:hAnsi="Times New Roman"/>
          <w:sz w:val="26"/>
          <w:szCs w:val="26"/>
        </w:rPr>
      </w:pPr>
      <w:r w:rsidRPr="00EA3BF3">
        <w:rPr>
          <w:rFonts w:ascii="Times New Roman" w:hAnsi="Times New Roman"/>
          <w:sz w:val="26"/>
          <w:szCs w:val="26"/>
        </w:rPr>
        <w:t>+ Chứng chỉ GDQP - AN được cấp từ tháng 10 năm 2012 trở đi thì được xét miễn cả học phần GDQP - AN.</w:t>
      </w:r>
    </w:p>
    <w:p w:rsidR="00323917" w:rsidRPr="00EA3BF3" w:rsidRDefault="00323917" w:rsidP="00323917">
      <w:pPr>
        <w:widowControl w:val="0"/>
        <w:spacing w:line="360" w:lineRule="exact"/>
        <w:jc w:val="both"/>
        <w:rPr>
          <w:rFonts w:ascii="Times New Roman" w:hAnsi="Times New Roman"/>
          <w:sz w:val="26"/>
          <w:szCs w:val="26"/>
        </w:rPr>
      </w:pPr>
      <w:r w:rsidRPr="00EA3BF3">
        <w:rPr>
          <w:rFonts w:ascii="Times New Roman" w:hAnsi="Times New Roman"/>
          <w:sz w:val="26"/>
          <w:szCs w:val="26"/>
        </w:rPr>
        <w:t xml:space="preserve">+ Chứng chỉ GDQP - AN được cấp từ tháng 10 năm 2012 trở về trước thì được xét miễn học phần GDQP - AN 1 và phải học bổ sung học phần GDQP - AN 2, GDQP - AN 3, GDQP AN 4 và được cấp chứng chỉ GDQP - AN mới của trình độ đào tạo đại học nếu </w:t>
      </w:r>
      <w:r w:rsidRPr="00EA3BF3">
        <w:rPr>
          <w:rFonts w:ascii="Times New Roman" w:hAnsi="Times New Roman"/>
          <w:sz w:val="26"/>
          <w:szCs w:val="26"/>
        </w:rPr>
        <w:lastRenderedPageBreak/>
        <w:t>học phần GDQP - AN 2, GDQP - AN 3</w:t>
      </w:r>
      <w:proofErr w:type="gramStart"/>
      <w:r w:rsidRPr="00EA3BF3">
        <w:rPr>
          <w:rFonts w:ascii="Times New Roman" w:hAnsi="Times New Roman"/>
          <w:sz w:val="26"/>
          <w:szCs w:val="26"/>
        </w:rPr>
        <w:t>,  GDQP</w:t>
      </w:r>
      <w:proofErr w:type="gramEnd"/>
      <w:r w:rsidRPr="00EA3BF3">
        <w:rPr>
          <w:rFonts w:ascii="Times New Roman" w:hAnsi="Times New Roman"/>
          <w:sz w:val="26"/>
          <w:szCs w:val="26"/>
        </w:rPr>
        <w:t xml:space="preserve"> - AN 4 đạt được kết quả từ 5,0 điểm trở lên.</w:t>
      </w:r>
    </w:p>
    <w:p w:rsidR="00323917" w:rsidRPr="00EA3BF3" w:rsidRDefault="00323917" w:rsidP="00323917">
      <w:pPr>
        <w:widowControl w:val="0"/>
        <w:spacing w:line="360" w:lineRule="exact"/>
        <w:jc w:val="both"/>
        <w:rPr>
          <w:rFonts w:ascii="Times New Roman" w:hAnsi="Times New Roman"/>
          <w:sz w:val="26"/>
          <w:szCs w:val="26"/>
        </w:rPr>
      </w:pPr>
      <w:r w:rsidRPr="00EA3BF3">
        <w:rPr>
          <w:rFonts w:ascii="Times New Roman" w:hAnsi="Times New Roman"/>
          <w:sz w:val="26"/>
          <w:szCs w:val="26"/>
        </w:rPr>
        <w:t>b) Đối tượng được miễn học và miễn thi thực hành kỹ năng quân sự thuộc học phần GDQP - AN 4</w:t>
      </w:r>
    </w:p>
    <w:p w:rsidR="00323917" w:rsidRPr="00EA3BF3" w:rsidRDefault="00323917" w:rsidP="00323917">
      <w:pPr>
        <w:widowControl w:val="0"/>
        <w:spacing w:line="276" w:lineRule="auto"/>
        <w:jc w:val="both"/>
        <w:rPr>
          <w:rFonts w:ascii="Times New Roman" w:hAnsi="Times New Roman"/>
          <w:sz w:val="26"/>
          <w:szCs w:val="26"/>
        </w:rPr>
      </w:pPr>
      <w:r w:rsidRPr="00EA3BF3">
        <w:rPr>
          <w:rFonts w:ascii="Times New Roman" w:hAnsi="Times New Roman"/>
          <w:sz w:val="26"/>
          <w:szCs w:val="26"/>
        </w:rPr>
        <w:t>- Sinh viên có thương tật, khuyết tật, bẩm sinh, bị bệnh mạn tính làm hạn chế chức năng vận động, có giấy chứng nhận của bệnh viện từ cấp huyện và tương đương trở lên.</w:t>
      </w:r>
    </w:p>
    <w:p w:rsidR="00323917" w:rsidRPr="00EA3BF3" w:rsidRDefault="00323917" w:rsidP="00323917">
      <w:pPr>
        <w:widowControl w:val="0"/>
        <w:spacing w:line="276" w:lineRule="auto"/>
        <w:jc w:val="both"/>
        <w:rPr>
          <w:rFonts w:ascii="Times New Roman" w:hAnsi="Times New Roman"/>
          <w:sz w:val="26"/>
          <w:szCs w:val="26"/>
        </w:rPr>
      </w:pPr>
      <w:r w:rsidRPr="00EA3BF3">
        <w:rPr>
          <w:rFonts w:ascii="Times New Roman" w:hAnsi="Times New Roman"/>
          <w:sz w:val="26"/>
          <w:szCs w:val="26"/>
        </w:rPr>
        <w:t xml:space="preserve">- Sinh viên đã hoàn thành nghĩa vụ quân sự, có giấy xuất </w:t>
      </w:r>
      <w:proofErr w:type="gramStart"/>
      <w:r w:rsidRPr="00EA3BF3">
        <w:rPr>
          <w:rFonts w:ascii="Times New Roman" w:hAnsi="Times New Roman"/>
          <w:sz w:val="26"/>
          <w:szCs w:val="26"/>
        </w:rPr>
        <w:t>ngũ</w:t>
      </w:r>
      <w:proofErr w:type="gramEnd"/>
      <w:r w:rsidRPr="00EA3BF3">
        <w:rPr>
          <w:rFonts w:ascii="Times New Roman" w:hAnsi="Times New Roman"/>
          <w:sz w:val="26"/>
          <w:szCs w:val="26"/>
        </w:rPr>
        <w:t xml:space="preserve"> do đơn vị quân đội có thẩm quyền cấp.</w:t>
      </w:r>
    </w:p>
    <w:p w:rsidR="00323917" w:rsidRPr="00EA3BF3" w:rsidRDefault="00323917" w:rsidP="00323917">
      <w:pPr>
        <w:widowControl w:val="0"/>
        <w:spacing w:line="276" w:lineRule="auto"/>
        <w:jc w:val="both"/>
        <w:rPr>
          <w:rFonts w:ascii="Times New Roman" w:hAnsi="Times New Roman"/>
          <w:sz w:val="26"/>
          <w:szCs w:val="26"/>
        </w:rPr>
      </w:pPr>
      <w:r w:rsidRPr="00EA3BF3">
        <w:rPr>
          <w:rFonts w:ascii="Times New Roman" w:hAnsi="Times New Roman"/>
          <w:sz w:val="26"/>
          <w:szCs w:val="26"/>
        </w:rPr>
        <w:tab/>
        <w:t>9. Đối với các học phần Giáo dục thể chất (GDTC) thuộc khối kiến thức giáo dục đại cương, được xét miễn học phần nếu sinh viên đạt 1 trong các yêu cầu sau:</w:t>
      </w:r>
    </w:p>
    <w:p w:rsidR="00323917" w:rsidRPr="00EA3BF3" w:rsidRDefault="00323917" w:rsidP="00323917">
      <w:pPr>
        <w:widowControl w:val="0"/>
        <w:spacing w:line="276" w:lineRule="auto"/>
        <w:jc w:val="both"/>
        <w:rPr>
          <w:rFonts w:ascii="Times New Roman" w:hAnsi="Times New Roman"/>
          <w:sz w:val="26"/>
          <w:szCs w:val="26"/>
        </w:rPr>
      </w:pPr>
      <w:r w:rsidRPr="00EA3BF3">
        <w:rPr>
          <w:rFonts w:ascii="Times New Roman" w:hAnsi="Times New Roman"/>
          <w:sz w:val="26"/>
          <w:szCs w:val="26"/>
        </w:rPr>
        <w:t>- Sinh viên có chứng chỉ GDTC</w:t>
      </w:r>
    </w:p>
    <w:p w:rsidR="00323917" w:rsidRPr="00EA3BF3" w:rsidRDefault="00323917" w:rsidP="00323917">
      <w:pPr>
        <w:widowControl w:val="0"/>
        <w:spacing w:line="276" w:lineRule="auto"/>
        <w:jc w:val="both"/>
        <w:rPr>
          <w:rFonts w:ascii="Times New Roman" w:hAnsi="Times New Roman"/>
          <w:spacing w:val="-2"/>
          <w:sz w:val="26"/>
          <w:szCs w:val="26"/>
        </w:rPr>
      </w:pPr>
      <w:r w:rsidRPr="00EA3BF3">
        <w:rPr>
          <w:rFonts w:ascii="Times New Roman" w:hAnsi="Times New Roman"/>
          <w:spacing w:val="-2"/>
          <w:sz w:val="26"/>
          <w:szCs w:val="26"/>
        </w:rPr>
        <w:t>- Sinh viên có bằng tốt nghiệp cao đẳng ngành Điều dưỡng, Hộ sinh do các trường cao đẳng, đại học của Việt Nam cấp và đã tích lũy các học phần GDTC có số tín chỉ (đơn vị học trình) tương đương với chương trình đào tạo trình độ đại học đang áp dụng tại Nhà trường.</w:t>
      </w:r>
    </w:p>
    <w:p w:rsidR="00323917" w:rsidRPr="00EA3BF3" w:rsidRDefault="00323917" w:rsidP="00323917">
      <w:pPr>
        <w:widowControl w:val="0"/>
        <w:spacing w:line="276" w:lineRule="auto"/>
        <w:jc w:val="both"/>
        <w:rPr>
          <w:rFonts w:ascii="Times New Roman" w:hAnsi="Times New Roman"/>
          <w:spacing w:val="-6"/>
          <w:sz w:val="26"/>
          <w:szCs w:val="26"/>
        </w:rPr>
      </w:pPr>
      <w:r w:rsidRPr="00EA3BF3">
        <w:rPr>
          <w:rFonts w:ascii="Times New Roman" w:hAnsi="Times New Roman"/>
          <w:spacing w:val="-6"/>
          <w:sz w:val="26"/>
          <w:szCs w:val="26"/>
        </w:rPr>
        <w:t>- Sinh viên đào tạo đại học văn bằng 2 (đã có học các học phần GDTC ở văn bằng thứ nhất)</w:t>
      </w:r>
    </w:p>
    <w:p w:rsidR="00323917" w:rsidRPr="00EA3BF3" w:rsidRDefault="00323917" w:rsidP="00323917">
      <w:pPr>
        <w:widowControl w:val="0"/>
        <w:spacing w:line="276" w:lineRule="auto"/>
        <w:jc w:val="both"/>
        <w:rPr>
          <w:rFonts w:ascii="Times New Roman" w:hAnsi="Times New Roman"/>
          <w:sz w:val="26"/>
          <w:szCs w:val="26"/>
        </w:rPr>
      </w:pPr>
      <w:r w:rsidRPr="00EA3BF3">
        <w:rPr>
          <w:rFonts w:ascii="Times New Roman" w:hAnsi="Times New Roman"/>
          <w:sz w:val="26"/>
          <w:szCs w:val="26"/>
        </w:rPr>
        <w:t>- Sinh viên đã có bằng tốt nghiệp trung cấp, cao đẳng, đại học các ngành thuộc nhóm ngành thể dục thể thao.</w:t>
      </w:r>
    </w:p>
    <w:p w:rsidR="00323917" w:rsidRPr="00EA3BF3" w:rsidRDefault="00323917" w:rsidP="00323917">
      <w:pPr>
        <w:widowControl w:val="0"/>
        <w:spacing w:line="276" w:lineRule="auto"/>
        <w:jc w:val="both"/>
        <w:rPr>
          <w:rFonts w:ascii="Times New Roman" w:hAnsi="Times New Roman"/>
          <w:sz w:val="26"/>
          <w:szCs w:val="26"/>
        </w:rPr>
      </w:pPr>
      <w:r w:rsidRPr="00EA3BF3">
        <w:rPr>
          <w:rFonts w:ascii="Times New Roman" w:hAnsi="Times New Roman"/>
          <w:sz w:val="26"/>
          <w:szCs w:val="26"/>
        </w:rPr>
        <w:t>- Sinh viên là người khuyết tật hoặc không đủ sức khoẻ học một số nội dung trong chương trình môn học Giáo dục thể chất được xem xét, miễn, giảm những nội dung không phù hợp hoặc được học các nội dung thay thế phù hợp.</w:t>
      </w:r>
    </w:p>
    <w:p w:rsidR="00323917" w:rsidRPr="00EA3BF3" w:rsidRDefault="00323917" w:rsidP="00323917">
      <w:pPr>
        <w:widowControl w:val="0"/>
        <w:spacing w:line="276" w:lineRule="auto"/>
        <w:jc w:val="both"/>
        <w:rPr>
          <w:rFonts w:ascii="Times New Roman" w:hAnsi="Times New Roman"/>
          <w:sz w:val="26"/>
          <w:szCs w:val="26"/>
        </w:rPr>
      </w:pPr>
      <w:r w:rsidRPr="00EA3BF3">
        <w:rPr>
          <w:rFonts w:ascii="Times New Roman" w:hAnsi="Times New Roman"/>
          <w:sz w:val="26"/>
          <w:szCs w:val="26"/>
        </w:rPr>
        <w:tab/>
        <w:t>10. Đối với các học phần Triết học Mác Lê nin, Kinh tế chính trị Mác Lê nin, Chủ nghĩa xã hội khoa học, Tư tưởng Hồ Chí Minh, Lịch sử Đảng Cộng sản Việt Nam thuộc khối kiến thức giáo dục đại cương, việc xét miễn và công nhận điểm học phần được thực hiện như sau:</w:t>
      </w:r>
    </w:p>
    <w:p w:rsidR="00323917" w:rsidRPr="00EA3BF3" w:rsidRDefault="00323917" w:rsidP="00323917">
      <w:pPr>
        <w:widowControl w:val="0"/>
        <w:spacing w:line="276" w:lineRule="auto"/>
        <w:jc w:val="both"/>
        <w:rPr>
          <w:rFonts w:ascii="Times New Roman" w:hAnsi="Times New Roman"/>
          <w:sz w:val="26"/>
          <w:szCs w:val="26"/>
        </w:rPr>
      </w:pPr>
      <w:r w:rsidRPr="00EA3BF3">
        <w:rPr>
          <w:rFonts w:ascii="Times New Roman" w:hAnsi="Times New Roman"/>
          <w:sz w:val="26"/>
          <w:szCs w:val="26"/>
        </w:rPr>
        <w:t>a) Đối tượng được xét miễn học phần:</w:t>
      </w:r>
    </w:p>
    <w:p w:rsidR="00323917" w:rsidRPr="00EA3BF3" w:rsidRDefault="00323917" w:rsidP="00323917">
      <w:pPr>
        <w:widowControl w:val="0"/>
        <w:spacing w:line="276" w:lineRule="auto"/>
        <w:jc w:val="both"/>
        <w:rPr>
          <w:rFonts w:ascii="Times New Roman" w:hAnsi="Times New Roman"/>
          <w:sz w:val="26"/>
          <w:szCs w:val="26"/>
        </w:rPr>
      </w:pPr>
      <w:r w:rsidRPr="00EA3BF3">
        <w:rPr>
          <w:rFonts w:ascii="Times New Roman" w:hAnsi="Times New Roman"/>
          <w:sz w:val="26"/>
          <w:szCs w:val="26"/>
        </w:rPr>
        <w:t>- Sinh viên có bằng tốt nghiệp cao đẳng ngành Điều dưỡng, Hộ sinh do các trường cao đẳng, đại học của Việt Nam cấp và đã tích lũy các học phần Triết học Mác Lê nin, Kinh tế chính trị Mác Lê nin, Chủ nghĩa xã hội khoa học, Tư tưởng Hồ Chí Minh, Lịch sử Đảng Cộng sản Việt Nam có nội dung và số tín chỉ (đơn vị học trình) tương đương với chương trình đào tạo trình độ đại học đang áp dụng tại Nhà trường.</w:t>
      </w:r>
    </w:p>
    <w:p w:rsidR="00323917" w:rsidRPr="00EA3BF3" w:rsidRDefault="00323917" w:rsidP="00323917">
      <w:pPr>
        <w:widowControl w:val="0"/>
        <w:spacing w:line="276" w:lineRule="auto"/>
        <w:jc w:val="both"/>
        <w:rPr>
          <w:rFonts w:ascii="Times New Roman" w:hAnsi="Times New Roman"/>
          <w:sz w:val="26"/>
          <w:szCs w:val="26"/>
        </w:rPr>
      </w:pPr>
      <w:r w:rsidRPr="00EA3BF3">
        <w:rPr>
          <w:rFonts w:ascii="Times New Roman" w:hAnsi="Times New Roman"/>
          <w:sz w:val="26"/>
          <w:szCs w:val="26"/>
        </w:rPr>
        <w:t>- Sinh viên có bằng tốt nghiệp đại học do các trường đại học của Việt Nam cấp và đã tích lũy các học phần Triết học Mác Lê nin, Kinh tế chính trị Mác Lê nin, Chủ nghĩa xã hội khoa học, Tư tưởng Hồ Chí Minh, Lịch sử Đảng Cộng sản Việt Nam có nội dung và số tín chỉ (đơn vị học trình) tương đương.</w:t>
      </w:r>
    </w:p>
    <w:p w:rsidR="00323917" w:rsidRPr="00EA3BF3" w:rsidRDefault="00323917" w:rsidP="00323917">
      <w:pPr>
        <w:widowControl w:val="0"/>
        <w:spacing w:line="276" w:lineRule="auto"/>
        <w:jc w:val="both"/>
        <w:rPr>
          <w:rFonts w:ascii="Times New Roman" w:hAnsi="Times New Roman"/>
          <w:sz w:val="26"/>
          <w:szCs w:val="26"/>
        </w:rPr>
      </w:pPr>
      <w:r w:rsidRPr="00EA3BF3">
        <w:rPr>
          <w:rFonts w:ascii="Times New Roman" w:hAnsi="Times New Roman"/>
          <w:sz w:val="26"/>
          <w:szCs w:val="26"/>
        </w:rPr>
        <w:t xml:space="preserve">- Sinh viên có bằng tốt nghiệp cao đẳng, đại học do các trường cao đẳng, đại học của Việt Nam cấp và đã tích lũy các học phần Những nguyên lý cơ bản của chủ nghĩa Mác Lê nin </w:t>
      </w:r>
      <w:r w:rsidRPr="00EA3BF3">
        <w:rPr>
          <w:rFonts w:ascii="Times New Roman" w:hAnsi="Times New Roman"/>
          <w:sz w:val="26"/>
          <w:szCs w:val="26"/>
        </w:rPr>
        <w:lastRenderedPageBreak/>
        <w:t>1 được xét miễn và công nhận điểm đối với học phần Triết học Mác Lê nin; “Những nguyên lý cơ bản của chủ nghĩa Mác Lênin 2” được xét miễn và công nhận điểm đối với học phần học phần “Chủ nghĩa xã hội khoa học” nếu có số tín chỉ (đơn vị học trình) tương đương hoặc lớn hơn</w:t>
      </w:r>
    </w:p>
    <w:p w:rsidR="00323917" w:rsidRPr="00EA3BF3" w:rsidRDefault="00323917" w:rsidP="00323917">
      <w:pPr>
        <w:widowControl w:val="0"/>
        <w:spacing w:line="276" w:lineRule="auto"/>
        <w:jc w:val="both"/>
        <w:rPr>
          <w:rFonts w:ascii="Times New Roman" w:hAnsi="Times New Roman"/>
          <w:sz w:val="26"/>
          <w:szCs w:val="26"/>
        </w:rPr>
      </w:pPr>
      <w:r w:rsidRPr="00EA3BF3">
        <w:rPr>
          <w:rFonts w:ascii="Times New Roman" w:hAnsi="Times New Roman"/>
          <w:sz w:val="26"/>
          <w:szCs w:val="26"/>
        </w:rPr>
        <w:t>- Sinh viên học 2 chương trình được miễn học cho chương trình thứ hai.</w:t>
      </w:r>
    </w:p>
    <w:p w:rsidR="00323917" w:rsidRPr="00EA3BF3" w:rsidRDefault="00323917" w:rsidP="00323917">
      <w:pPr>
        <w:widowControl w:val="0"/>
        <w:spacing w:line="276" w:lineRule="auto"/>
        <w:jc w:val="both"/>
        <w:rPr>
          <w:rFonts w:ascii="Times New Roman" w:hAnsi="Times New Roman"/>
          <w:sz w:val="26"/>
          <w:szCs w:val="26"/>
        </w:rPr>
      </w:pPr>
      <w:r w:rsidRPr="00EA3BF3">
        <w:rPr>
          <w:rFonts w:ascii="Times New Roman" w:hAnsi="Times New Roman"/>
          <w:sz w:val="26"/>
          <w:szCs w:val="26"/>
        </w:rPr>
        <w:tab/>
        <w:t>11. Đối với các học phần Quản lý Điều dưỡng, Nghiên cứu khoa học Điều dưỡng, việc xét miễn và công nhận điểm học phần được thực hiện như sau:</w:t>
      </w:r>
    </w:p>
    <w:p w:rsidR="00323917" w:rsidRPr="00EA3BF3" w:rsidRDefault="00323917" w:rsidP="00323917">
      <w:pPr>
        <w:widowControl w:val="0"/>
        <w:spacing w:before="60" w:line="276" w:lineRule="auto"/>
        <w:jc w:val="both"/>
        <w:rPr>
          <w:rFonts w:ascii="Times New Roman" w:hAnsi="Times New Roman"/>
          <w:b/>
          <w:sz w:val="26"/>
          <w:szCs w:val="26"/>
        </w:rPr>
      </w:pPr>
      <w:r w:rsidRPr="00EA3BF3">
        <w:rPr>
          <w:rFonts w:ascii="Times New Roman" w:hAnsi="Times New Roman"/>
          <w:sz w:val="26"/>
          <w:szCs w:val="26"/>
        </w:rPr>
        <w:t>- Sinh viên có chứng chỉ Quản lý Điều dưỡng được cấp (theo chương trình đào tạo Quản lý Điều dưỡng tại Quyết định số 1019/BYT-K2ĐT ngày 28 tháng 2 năm 2011 của Bộ trưởng Bộ Y tế) thì được xét miễn và công nhận điểm học phần Quản lý Điều dưỡng và Nghiên cứu khoa học Điều dưỡng.</w:t>
      </w:r>
    </w:p>
    <w:p w:rsidR="00323917" w:rsidRPr="00EA3BF3" w:rsidRDefault="00323917" w:rsidP="00323917">
      <w:pPr>
        <w:widowControl w:val="0"/>
        <w:spacing w:before="60" w:line="276" w:lineRule="auto"/>
        <w:jc w:val="both"/>
        <w:rPr>
          <w:rFonts w:ascii="Times New Roman" w:hAnsi="Times New Roman"/>
          <w:b/>
          <w:bCs/>
          <w:sz w:val="26"/>
          <w:szCs w:val="26"/>
        </w:rPr>
      </w:pPr>
      <w:r w:rsidRPr="00EA3BF3">
        <w:rPr>
          <w:rFonts w:ascii="Times New Roman" w:hAnsi="Times New Roman"/>
          <w:b/>
          <w:bCs/>
          <w:sz w:val="26"/>
          <w:szCs w:val="26"/>
        </w:rPr>
        <w:tab/>
      </w:r>
      <w:proofErr w:type="gramStart"/>
      <w:r w:rsidRPr="00EA3BF3">
        <w:rPr>
          <w:rFonts w:ascii="Times New Roman" w:hAnsi="Times New Roman"/>
          <w:b/>
          <w:bCs/>
          <w:sz w:val="26"/>
          <w:szCs w:val="26"/>
        </w:rPr>
        <w:t>Điều 4.</w:t>
      </w:r>
      <w:proofErr w:type="gramEnd"/>
      <w:r w:rsidRPr="00EA3BF3">
        <w:rPr>
          <w:rFonts w:ascii="Times New Roman" w:hAnsi="Times New Roman"/>
          <w:b/>
          <w:bCs/>
          <w:sz w:val="26"/>
          <w:szCs w:val="26"/>
        </w:rPr>
        <w:t xml:space="preserve"> Trách nhiệm của các đơn vị, cá nhân trong việc thực hiện xét miễn và công nhận điểm học phần</w:t>
      </w:r>
    </w:p>
    <w:p w:rsidR="00323917" w:rsidRPr="00EA3BF3" w:rsidRDefault="00323917" w:rsidP="00323917">
      <w:pPr>
        <w:widowControl w:val="0"/>
        <w:spacing w:before="60" w:line="276" w:lineRule="auto"/>
        <w:ind w:firstLine="720"/>
        <w:jc w:val="both"/>
        <w:rPr>
          <w:rFonts w:ascii="Times New Roman" w:hAnsi="Times New Roman"/>
          <w:bCs/>
          <w:sz w:val="26"/>
          <w:szCs w:val="26"/>
        </w:rPr>
      </w:pPr>
      <w:r w:rsidRPr="00EA3BF3">
        <w:rPr>
          <w:rFonts w:ascii="Times New Roman" w:hAnsi="Times New Roman"/>
          <w:bCs/>
          <w:sz w:val="26"/>
          <w:szCs w:val="26"/>
        </w:rPr>
        <w:t xml:space="preserve">1. Phòng Quản lý Đào tạo Đại học là đầu mối phối hợp với các đơn vị liên quan chịu trách nhiệm kiểm tra, đối chiếu đề nghị xét miễn và công nhận điểm học phần của sinh viên, </w:t>
      </w:r>
      <w:proofErr w:type="gramStart"/>
      <w:r w:rsidRPr="00EA3BF3">
        <w:rPr>
          <w:rFonts w:ascii="Times New Roman" w:hAnsi="Times New Roman"/>
          <w:bCs/>
          <w:sz w:val="26"/>
          <w:szCs w:val="26"/>
        </w:rPr>
        <w:t>tổng</w:t>
      </w:r>
      <w:proofErr w:type="gramEnd"/>
      <w:r w:rsidRPr="00EA3BF3">
        <w:rPr>
          <w:rFonts w:ascii="Times New Roman" w:hAnsi="Times New Roman"/>
          <w:bCs/>
          <w:sz w:val="26"/>
          <w:szCs w:val="26"/>
        </w:rPr>
        <w:t xml:space="preserve"> hợp trình Hội đồng xét miễn và công nhận điểm học phần.</w:t>
      </w:r>
    </w:p>
    <w:p w:rsidR="00323917" w:rsidRPr="00EA3BF3" w:rsidRDefault="00323917" w:rsidP="00323917">
      <w:pPr>
        <w:widowControl w:val="0"/>
        <w:spacing w:before="60" w:line="276" w:lineRule="auto"/>
        <w:ind w:firstLine="720"/>
        <w:jc w:val="both"/>
        <w:rPr>
          <w:rFonts w:ascii="Times New Roman" w:hAnsi="Times New Roman"/>
          <w:bCs/>
          <w:spacing w:val="-2"/>
          <w:sz w:val="26"/>
          <w:szCs w:val="26"/>
        </w:rPr>
      </w:pPr>
      <w:r w:rsidRPr="00EA3BF3">
        <w:rPr>
          <w:rFonts w:ascii="Times New Roman" w:hAnsi="Times New Roman"/>
          <w:bCs/>
          <w:sz w:val="26"/>
          <w:szCs w:val="26"/>
        </w:rPr>
        <w:t>2.</w:t>
      </w:r>
      <w:r w:rsidRPr="00EA3BF3">
        <w:rPr>
          <w:rFonts w:ascii="Times New Roman" w:hAnsi="Times New Roman"/>
          <w:bCs/>
          <w:spacing w:val="-2"/>
          <w:sz w:val="26"/>
          <w:szCs w:val="26"/>
        </w:rPr>
        <w:t xml:space="preserve"> Hội đồng xét miễn và công nhận điểm học phần chịu trách nhiệm xem xét và công nhận giá trị chuyển đổi kết quả và khối lượng học tập được miễn trừ cho mỗi sinh viên.</w:t>
      </w:r>
    </w:p>
    <w:p w:rsidR="00323917" w:rsidRPr="00EA3BF3" w:rsidRDefault="00323917" w:rsidP="00323917">
      <w:pPr>
        <w:widowControl w:val="0"/>
        <w:spacing w:before="60" w:line="276" w:lineRule="auto"/>
        <w:jc w:val="both"/>
        <w:rPr>
          <w:rFonts w:ascii="Times New Roman" w:hAnsi="Times New Roman"/>
          <w:bCs/>
          <w:sz w:val="26"/>
          <w:szCs w:val="26"/>
        </w:rPr>
      </w:pPr>
      <w:r w:rsidRPr="00EA3BF3">
        <w:rPr>
          <w:rFonts w:ascii="Times New Roman" w:hAnsi="Times New Roman"/>
          <w:bCs/>
          <w:sz w:val="26"/>
          <w:szCs w:val="26"/>
        </w:rPr>
        <w:tab/>
        <w:t>3. Đối với sinh viên cần thực hiện các yêu cầu sau:</w:t>
      </w:r>
    </w:p>
    <w:p w:rsidR="00323917" w:rsidRPr="00EA3BF3" w:rsidRDefault="00323917" w:rsidP="00323917">
      <w:pPr>
        <w:widowControl w:val="0"/>
        <w:spacing w:before="60" w:line="276" w:lineRule="auto"/>
        <w:ind w:firstLine="720"/>
        <w:jc w:val="both"/>
        <w:rPr>
          <w:rFonts w:ascii="Times New Roman" w:hAnsi="Times New Roman"/>
          <w:bCs/>
          <w:sz w:val="26"/>
          <w:szCs w:val="26"/>
        </w:rPr>
      </w:pPr>
      <w:r w:rsidRPr="00EA3BF3">
        <w:rPr>
          <w:rFonts w:ascii="Times New Roman" w:hAnsi="Times New Roman"/>
          <w:bCs/>
          <w:sz w:val="26"/>
          <w:szCs w:val="26"/>
        </w:rPr>
        <w:t xml:space="preserve">a) Vào đầu khóa học, căn cứ chương trình đào tạo sẽ học, làm đơn đề nghị nhà trường xem xét miễn và công nhận điểm học phần mà trong chương trình đào tạo đã học trước đó (nếu có) đã tích lũy được có nội dung và khối lượng tương đương hoặc lớn hơn </w:t>
      </w:r>
      <w:r w:rsidRPr="00EA3BF3">
        <w:rPr>
          <w:rFonts w:ascii="Times New Roman" w:hAnsi="Times New Roman"/>
          <w:bCs/>
          <w:i/>
          <w:sz w:val="26"/>
          <w:szCs w:val="26"/>
        </w:rPr>
        <w:t>(xem mẫu đơn ở phụ lục1, 2)</w:t>
      </w:r>
      <w:r w:rsidRPr="00EA3BF3">
        <w:rPr>
          <w:rFonts w:ascii="Times New Roman" w:hAnsi="Times New Roman"/>
          <w:bCs/>
          <w:sz w:val="26"/>
          <w:szCs w:val="26"/>
        </w:rPr>
        <w:t xml:space="preserve">. </w:t>
      </w:r>
      <w:proofErr w:type="gramStart"/>
      <w:r w:rsidRPr="00EA3BF3">
        <w:rPr>
          <w:rFonts w:ascii="Times New Roman" w:hAnsi="Times New Roman"/>
          <w:bCs/>
          <w:sz w:val="26"/>
          <w:szCs w:val="26"/>
        </w:rPr>
        <w:t>Trường hợp này, sinh viên làm đơn có đính kèm bản sao văn bằng, chứng chỉ và bảng điểm của cơ sở đào tạo trước đây (có công chứng) gửi tới Phòng Quản lý Đào tạo Đại học để xét miễn và công nhận điểm học phần.</w:t>
      </w:r>
      <w:proofErr w:type="gramEnd"/>
      <w:r w:rsidRPr="00EA3BF3">
        <w:rPr>
          <w:rFonts w:ascii="Times New Roman" w:hAnsi="Times New Roman"/>
          <w:bCs/>
          <w:sz w:val="26"/>
          <w:szCs w:val="26"/>
        </w:rPr>
        <w:t xml:space="preserve"> Phòng Quản lý Đào tạo Đại học có trách nhiệm kiểm tra, đối chiếu đề nghị xét miễn và công nhận điểm học phần của sinh viên, tổng hợp trình Hội đồng xét miễn và công nhận điểm học phần của nhà trường, nhập điểm miễn vào phần mềm quản lý đào tạo sau khi Hội đồng phê duyệt.</w:t>
      </w:r>
    </w:p>
    <w:p w:rsidR="00323917" w:rsidRPr="00EA3BF3" w:rsidRDefault="00323917" w:rsidP="00323917">
      <w:pPr>
        <w:widowControl w:val="0"/>
        <w:spacing w:before="60" w:line="276" w:lineRule="auto"/>
        <w:ind w:firstLine="720"/>
        <w:jc w:val="both"/>
        <w:rPr>
          <w:rFonts w:ascii="Times New Roman" w:hAnsi="Times New Roman"/>
          <w:bCs/>
          <w:sz w:val="26"/>
          <w:szCs w:val="26"/>
        </w:rPr>
      </w:pPr>
      <w:r w:rsidRPr="00EA3BF3">
        <w:rPr>
          <w:rFonts w:ascii="Times New Roman" w:hAnsi="Times New Roman"/>
          <w:bCs/>
          <w:sz w:val="26"/>
          <w:szCs w:val="26"/>
        </w:rPr>
        <w:t>b) Sinh viên căn cứ kết quả xét miễn và công nhận điểm học phần được phê duyệt, thông qua tư vấn của cố vấn học tập, lập kế hoạch học tập toàn khóa và đăng ký học các học phần phải tích lũy cho các học kỳ.</w:t>
      </w:r>
    </w:p>
    <w:p w:rsidR="00323917" w:rsidRPr="00EA3BF3" w:rsidRDefault="00323917" w:rsidP="00323917">
      <w:pPr>
        <w:widowControl w:val="0"/>
        <w:spacing w:before="60" w:line="276" w:lineRule="auto"/>
        <w:ind w:firstLine="720"/>
        <w:jc w:val="both"/>
        <w:rPr>
          <w:rFonts w:ascii="Times New Roman" w:hAnsi="Times New Roman"/>
          <w:bCs/>
          <w:sz w:val="26"/>
          <w:szCs w:val="26"/>
        </w:rPr>
      </w:pPr>
      <w:r w:rsidRPr="00EA3BF3">
        <w:rPr>
          <w:rFonts w:ascii="Times New Roman" w:hAnsi="Times New Roman"/>
          <w:bCs/>
          <w:sz w:val="26"/>
          <w:szCs w:val="26"/>
        </w:rPr>
        <w:t xml:space="preserve">c) Trong thời gian học tập, sinh viên có thể làm đơn đề nghị nhà trường xem xét miễn và công nhận điểm học phần bổ sung nếu có các chứng chỉ, chứng nhận được đề cập ở Điều 3 khoản 4 của văn bản này </w:t>
      </w:r>
      <w:r w:rsidRPr="00EA3BF3">
        <w:rPr>
          <w:rFonts w:ascii="Times New Roman" w:hAnsi="Times New Roman"/>
          <w:bCs/>
          <w:i/>
          <w:sz w:val="26"/>
          <w:szCs w:val="26"/>
        </w:rPr>
        <w:t>(Xem mẫu đơn ở phụ lục 1)</w:t>
      </w:r>
    </w:p>
    <w:p w:rsidR="00323917" w:rsidRPr="00EA3BF3" w:rsidRDefault="00323917" w:rsidP="00323917">
      <w:pPr>
        <w:widowControl w:val="0"/>
        <w:spacing w:before="60" w:line="276" w:lineRule="auto"/>
        <w:ind w:firstLine="720"/>
        <w:jc w:val="both"/>
        <w:rPr>
          <w:rFonts w:ascii="Times New Roman" w:hAnsi="Times New Roman"/>
          <w:b/>
          <w:sz w:val="26"/>
          <w:szCs w:val="26"/>
        </w:rPr>
      </w:pPr>
      <w:proofErr w:type="gramStart"/>
      <w:r w:rsidRPr="00EA3BF3">
        <w:rPr>
          <w:rFonts w:ascii="Times New Roman" w:hAnsi="Times New Roman"/>
          <w:b/>
          <w:sz w:val="26"/>
          <w:szCs w:val="26"/>
        </w:rPr>
        <w:lastRenderedPageBreak/>
        <w:t>Điều 5.</w:t>
      </w:r>
      <w:proofErr w:type="gramEnd"/>
      <w:r w:rsidRPr="00EA3BF3">
        <w:rPr>
          <w:rFonts w:ascii="Times New Roman" w:hAnsi="Times New Roman"/>
          <w:b/>
          <w:sz w:val="26"/>
          <w:szCs w:val="26"/>
        </w:rPr>
        <w:t xml:space="preserve"> Tổ chức thực hiện</w:t>
      </w:r>
    </w:p>
    <w:p w:rsidR="00323917" w:rsidRPr="00EA3BF3" w:rsidRDefault="00323917" w:rsidP="00323917">
      <w:pPr>
        <w:widowControl w:val="0"/>
        <w:spacing w:before="60" w:line="276" w:lineRule="auto"/>
        <w:ind w:firstLine="720"/>
        <w:jc w:val="both"/>
        <w:rPr>
          <w:rFonts w:ascii="Times New Roman" w:hAnsi="Times New Roman"/>
          <w:sz w:val="26"/>
          <w:szCs w:val="26"/>
        </w:rPr>
      </w:pPr>
      <w:r w:rsidRPr="00EA3BF3">
        <w:rPr>
          <w:rFonts w:ascii="Times New Roman" w:hAnsi="Times New Roman"/>
          <w:sz w:val="26"/>
          <w:szCs w:val="26"/>
        </w:rPr>
        <w:t xml:space="preserve">1. Trưởng các đơn vị có trách nhiệm triển khai và tổ chức thực hiện Qui định này, ghi nhận, kiểm tra và xử lý những trường hợp </w:t>
      </w:r>
      <w:proofErr w:type="gramStart"/>
      <w:r w:rsidRPr="00EA3BF3">
        <w:rPr>
          <w:rFonts w:ascii="Times New Roman" w:hAnsi="Times New Roman"/>
          <w:sz w:val="26"/>
          <w:szCs w:val="26"/>
        </w:rPr>
        <w:t>vi</w:t>
      </w:r>
      <w:proofErr w:type="gramEnd"/>
      <w:r w:rsidRPr="00EA3BF3">
        <w:rPr>
          <w:rFonts w:ascii="Times New Roman" w:hAnsi="Times New Roman"/>
          <w:sz w:val="26"/>
          <w:szCs w:val="26"/>
        </w:rPr>
        <w:t xml:space="preserve"> phạm qui định. </w:t>
      </w:r>
      <w:proofErr w:type="gramStart"/>
      <w:r w:rsidRPr="00EA3BF3">
        <w:rPr>
          <w:rFonts w:ascii="Times New Roman" w:hAnsi="Times New Roman"/>
          <w:sz w:val="26"/>
          <w:szCs w:val="26"/>
        </w:rPr>
        <w:t>Hướng dẫn, giải đáp thắc mắc của sinh viên và viên chức các vấn đề có liên quan; giải trình khi có yêu cầu của Ban Giám hiệu.</w:t>
      </w:r>
      <w:proofErr w:type="gramEnd"/>
    </w:p>
    <w:p w:rsidR="00323917" w:rsidRPr="00EA3BF3" w:rsidRDefault="00323917" w:rsidP="00323917">
      <w:pPr>
        <w:widowControl w:val="0"/>
        <w:spacing w:before="60" w:line="276" w:lineRule="auto"/>
        <w:ind w:firstLine="720"/>
        <w:jc w:val="both"/>
        <w:rPr>
          <w:rFonts w:ascii="Times New Roman" w:hAnsi="Times New Roman"/>
          <w:sz w:val="26"/>
          <w:szCs w:val="26"/>
        </w:rPr>
      </w:pPr>
      <w:r w:rsidRPr="00EA3BF3">
        <w:rPr>
          <w:rFonts w:ascii="Times New Roman" w:hAnsi="Times New Roman"/>
          <w:sz w:val="26"/>
          <w:szCs w:val="26"/>
        </w:rPr>
        <w:t>2. Quy định này gồm 5 Điều, có hiệu lực kể từ ngày ký Quyết định ban hành. Trong quá trình tổ chức thực hiện Quy định này nếu có vấn đề phát sinh các đơn vị, cá nhân có liên quan báo cáo Ban Giám hiệu, phòng Quản lý Đào tạo Đại học tổng hợp ý kiến để sửa đổi bổ sung Quy định này cho phù hợp với thực tế của Nhà trường.</w:t>
      </w:r>
    </w:p>
    <w:tbl>
      <w:tblPr>
        <w:tblW w:w="0" w:type="auto"/>
        <w:tblLook w:val="0000" w:firstRow="0" w:lastRow="0" w:firstColumn="0" w:lastColumn="0" w:noHBand="0" w:noVBand="0"/>
      </w:tblPr>
      <w:tblGrid>
        <w:gridCol w:w="4558"/>
      </w:tblGrid>
      <w:tr w:rsidR="00323917" w:rsidRPr="00EA3BF3" w:rsidTr="00D051A0">
        <w:tc>
          <w:tcPr>
            <w:tcW w:w="4558" w:type="dxa"/>
          </w:tcPr>
          <w:p w:rsidR="00323917" w:rsidRPr="00EA3BF3" w:rsidRDefault="00323917" w:rsidP="00D051A0">
            <w:pPr>
              <w:widowControl w:val="0"/>
              <w:jc w:val="both"/>
              <w:rPr>
                <w:rFonts w:ascii="Times New Roman" w:hAnsi="Times New Roman"/>
                <w:sz w:val="26"/>
                <w:szCs w:val="26"/>
              </w:rPr>
            </w:pPr>
          </w:p>
        </w:tc>
      </w:tr>
    </w:tbl>
    <w:p w:rsidR="00323917" w:rsidRPr="00EA3BF3" w:rsidRDefault="00323917" w:rsidP="00323917">
      <w:pPr>
        <w:widowControl w:val="0"/>
        <w:jc w:val="both"/>
        <w:rPr>
          <w:rFonts w:ascii="Times New Roman" w:hAnsi="Times New Roman"/>
          <w:sz w:val="26"/>
          <w:szCs w:val="26"/>
        </w:rPr>
      </w:pPr>
    </w:p>
    <w:p w:rsidR="00323917" w:rsidRPr="00EA3BF3" w:rsidRDefault="00323917" w:rsidP="00323917">
      <w:pPr>
        <w:spacing w:line="276" w:lineRule="auto"/>
        <w:rPr>
          <w:rFonts w:ascii="Times New Roman" w:hAnsi="Times New Roman"/>
          <w:sz w:val="26"/>
          <w:szCs w:val="26"/>
        </w:rPr>
      </w:pPr>
    </w:p>
    <w:p w:rsidR="00323917" w:rsidRPr="00EA3BF3" w:rsidRDefault="00323917" w:rsidP="00323917">
      <w:pPr>
        <w:rPr>
          <w:rFonts w:ascii="Times New Roman" w:hAnsi="Times New Roman"/>
          <w:b/>
          <w:bCs/>
          <w:sz w:val="26"/>
          <w:szCs w:val="26"/>
          <w:lang w:val="nl-NL"/>
        </w:rPr>
      </w:pPr>
      <w:r w:rsidRPr="00EA3BF3">
        <w:rPr>
          <w:rFonts w:ascii="Times New Roman" w:hAnsi="Times New Roman"/>
          <w:b/>
          <w:bCs/>
          <w:spacing w:val="-1"/>
          <w:sz w:val="26"/>
          <w:szCs w:val="26"/>
          <w:u w:val="thick" w:color="000000"/>
        </w:rPr>
        <w:br w:type="page"/>
      </w:r>
      <w:r w:rsidRPr="00EA3BF3">
        <w:rPr>
          <w:rFonts w:ascii="Times New Roman" w:hAnsi="Times New Roman"/>
          <w:b/>
          <w:bCs/>
          <w:sz w:val="26"/>
          <w:szCs w:val="26"/>
          <w:lang w:val="nl-NL"/>
        </w:rPr>
        <w:lastRenderedPageBreak/>
        <w:t>Qui trình xét miễn và công nhận điểm học phần trong chương trình đào tạo</w:t>
      </w:r>
    </w:p>
    <w:p w:rsidR="00323917" w:rsidRPr="00EA3BF3" w:rsidRDefault="00323917" w:rsidP="00323917">
      <w:pPr>
        <w:spacing w:before="80" w:after="80" w:line="240" w:lineRule="exact"/>
        <w:jc w:val="center"/>
        <w:rPr>
          <w:rFonts w:ascii="Times New Roman" w:hAnsi="Times New Roman"/>
          <w:b/>
          <w:bCs/>
          <w:sz w:val="26"/>
          <w:szCs w:val="26"/>
          <w:lang w:val="nl-NL"/>
        </w:rPr>
      </w:pPr>
      <w:r w:rsidRPr="00EA3BF3">
        <w:rPr>
          <w:rFonts w:ascii="Times New Roman" w:hAnsi="Times New Roman"/>
          <w:b/>
          <w:bCs/>
          <w:sz w:val="26"/>
          <w:szCs w:val="26"/>
          <w:lang w:val="nl-NL"/>
        </w:rPr>
        <w:t>trình độ đại học</w:t>
      </w:r>
    </w:p>
    <w:p w:rsidR="00323917" w:rsidRPr="00EA3BF3" w:rsidRDefault="00323917" w:rsidP="00323917">
      <w:pPr>
        <w:spacing w:before="80" w:after="80" w:line="240" w:lineRule="exact"/>
        <w:ind w:firstLine="720"/>
        <w:jc w:val="both"/>
        <w:rPr>
          <w:rFonts w:ascii="Times New Roman" w:hAnsi="Times New Roman"/>
          <w:b/>
          <w:bCs/>
          <w:sz w:val="26"/>
          <w:szCs w:val="26"/>
          <w:lang w:val="nl-NL"/>
        </w:rPr>
      </w:pPr>
    </w:p>
    <w:tbl>
      <w:tblPr>
        <w:tblW w:w="9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2932"/>
        <w:gridCol w:w="1552"/>
        <w:gridCol w:w="1327"/>
        <w:gridCol w:w="1627"/>
        <w:gridCol w:w="1274"/>
      </w:tblGrid>
      <w:tr w:rsidR="00323917" w:rsidRPr="00EA3BF3" w:rsidTr="00D051A0">
        <w:trPr>
          <w:trHeight w:val="385"/>
          <w:jc w:val="center"/>
        </w:trPr>
        <w:tc>
          <w:tcPr>
            <w:tcW w:w="666" w:type="dxa"/>
            <w:vMerge w:val="restart"/>
            <w:vAlign w:val="center"/>
          </w:tcPr>
          <w:p w:rsidR="00323917" w:rsidRPr="00EA3BF3" w:rsidRDefault="00323917" w:rsidP="00D051A0">
            <w:pPr>
              <w:widowControl w:val="0"/>
              <w:autoSpaceDE w:val="0"/>
              <w:autoSpaceDN w:val="0"/>
              <w:adjustRightInd w:val="0"/>
              <w:spacing w:before="120" w:after="120"/>
              <w:ind w:right="-32"/>
              <w:jc w:val="center"/>
              <w:rPr>
                <w:rFonts w:ascii="Times New Roman" w:eastAsia="Calibri" w:hAnsi="Times New Roman"/>
                <w:b/>
                <w:bCs/>
                <w:sz w:val="26"/>
                <w:szCs w:val="26"/>
                <w:lang w:val="de-DE"/>
              </w:rPr>
            </w:pPr>
            <w:r w:rsidRPr="00EA3BF3">
              <w:rPr>
                <w:rFonts w:ascii="Times New Roman" w:eastAsia="Calibri" w:hAnsi="Times New Roman"/>
                <w:b/>
                <w:bCs/>
                <w:sz w:val="26"/>
                <w:szCs w:val="26"/>
                <w:lang w:val="de-DE"/>
              </w:rPr>
              <w:t>STT</w:t>
            </w:r>
          </w:p>
        </w:tc>
        <w:tc>
          <w:tcPr>
            <w:tcW w:w="2937" w:type="dxa"/>
            <w:vMerge w:val="restart"/>
            <w:vAlign w:val="center"/>
          </w:tcPr>
          <w:p w:rsidR="00323917" w:rsidRPr="00EA3BF3" w:rsidRDefault="00323917" w:rsidP="00D051A0">
            <w:pPr>
              <w:widowControl w:val="0"/>
              <w:autoSpaceDE w:val="0"/>
              <w:autoSpaceDN w:val="0"/>
              <w:adjustRightInd w:val="0"/>
              <w:spacing w:before="120" w:after="120"/>
              <w:ind w:right="-32"/>
              <w:jc w:val="center"/>
              <w:rPr>
                <w:rFonts w:ascii="Times New Roman" w:eastAsia="Calibri" w:hAnsi="Times New Roman"/>
                <w:b/>
                <w:bCs/>
                <w:sz w:val="26"/>
                <w:szCs w:val="26"/>
                <w:lang w:val="de-DE"/>
              </w:rPr>
            </w:pPr>
            <w:r w:rsidRPr="00EA3BF3">
              <w:rPr>
                <w:rFonts w:ascii="Times New Roman" w:eastAsia="Calibri" w:hAnsi="Times New Roman"/>
                <w:b/>
                <w:bCs/>
                <w:sz w:val="26"/>
                <w:szCs w:val="26"/>
                <w:lang w:val="de-DE"/>
              </w:rPr>
              <w:t>Các bước thực hiện</w:t>
            </w:r>
          </w:p>
        </w:tc>
        <w:tc>
          <w:tcPr>
            <w:tcW w:w="2881" w:type="dxa"/>
            <w:gridSpan w:val="2"/>
            <w:vAlign w:val="center"/>
          </w:tcPr>
          <w:p w:rsidR="00323917" w:rsidRPr="00EA3BF3" w:rsidRDefault="00323917" w:rsidP="00D051A0">
            <w:pPr>
              <w:widowControl w:val="0"/>
              <w:autoSpaceDE w:val="0"/>
              <w:autoSpaceDN w:val="0"/>
              <w:adjustRightInd w:val="0"/>
              <w:spacing w:before="120" w:after="120"/>
              <w:ind w:right="-29"/>
              <w:jc w:val="center"/>
              <w:rPr>
                <w:rFonts w:ascii="Times New Roman" w:eastAsia="Calibri" w:hAnsi="Times New Roman"/>
                <w:b/>
                <w:bCs/>
                <w:sz w:val="26"/>
                <w:szCs w:val="26"/>
                <w:lang w:val="de-DE"/>
              </w:rPr>
            </w:pPr>
            <w:r w:rsidRPr="00EA3BF3">
              <w:rPr>
                <w:rFonts w:ascii="Times New Roman" w:eastAsia="Calibri" w:hAnsi="Times New Roman"/>
                <w:b/>
                <w:bCs/>
                <w:sz w:val="26"/>
                <w:szCs w:val="26"/>
                <w:lang w:val="de-DE"/>
              </w:rPr>
              <w:t>Chịu trách nhiệm</w:t>
            </w:r>
          </w:p>
        </w:tc>
        <w:tc>
          <w:tcPr>
            <w:tcW w:w="1629" w:type="dxa"/>
            <w:vMerge w:val="restart"/>
            <w:vAlign w:val="center"/>
          </w:tcPr>
          <w:p w:rsidR="00323917" w:rsidRPr="00EA3BF3" w:rsidRDefault="00323917" w:rsidP="00D051A0">
            <w:pPr>
              <w:widowControl w:val="0"/>
              <w:autoSpaceDE w:val="0"/>
              <w:autoSpaceDN w:val="0"/>
              <w:adjustRightInd w:val="0"/>
              <w:spacing w:before="120" w:after="120"/>
              <w:ind w:right="-32"/>
              <w:jc w:val="center"/>
              <w:rPr>
                <w:rFonts w:ascii="Times New Roman" w:eastAsia="Calibri" w:hAnsi="Times New Roman"/>
                <w:b/>
                <w:bCs/>
                <w:sz w:val="26"/>
                <w:szCs w:val="26"/>
                <w:lang w:val="de-DE"/>
              </w:rPr>
            </w:pPr>
            <w:r w:rsidRPr="00EA3BF3">
              <w:rPr>
                <w:rFonts w:ascii="Times New Roman" w:eastAsia="Calibri" w:hAnsi="Times New Roman"/>
                <w:b/>
                <w:bCs/>
                <w:sz w:val="26"/>
                <w:szCs w:val="26"/>
                <w:lang w:val="de-DE"/>
              </w:rPr>
              <w:t>Biểu mẫu</w:t>
            </w:r>
          </w:p>
        </w:tc>
        <w:tc>
          <w:tcPr>
            <w:tcW w:w="1276" w:type="dxa"/>
            <w:vMerge w:val="restart"/>
            <w:vAlign w:val="center"/>
          </w:tcPr>
          <w:p w:rsidR="00323917" w:rsidRPr="00EA3BF3" w:rsidRDefault="00323917" w:rsidP="00D051A0">
            <w:pPr>
              <w:widowControl w:val="0"/>
              <w:tabs>
                <w:tab w:val="left" w:pos="842"/>
              </w:tabs>
              <w:autoSpaceDE w:val="0"/>
              <w:autoSpaceDN w:val="0"/>
              <w:adjustRightInd w:val="0"/>
              <w:spacing w:before="120" w:after="120"/>
              <w:ind w:right="-32"/>
              <w:jc w:val="center"/>
              <w:rPr>
                <w:rFonts w:ascii="Times New Roman" w:eastAsia="Calibri" w:hAnsi="Times New Roman"/>
                <w:b/>
                <w:bCs/>
                <w:sz w:val="26"/>
                <w:szCs w:val="26"/>
                <w:lang w:val="de-DE"/>
              </w:rPr>
            </w:pPr>
            <w:r w:rsidRPr="00EA3BF3">
              <w:rPr>
                <w:rFonts w:ascii="Times New Roman" w:eastAsia="Calibri" w:hAnsi="Times New Roman"/>
                <w:b/>
                <w:bCs/>
                <w:sz w:val="26"/>
                <w:szCs w:val="26"/>
                <w:lang w:val="de-DE"/>
              </w:rPr>
              <w:t>Ghi chú</w:t>
            </w:r>
          </w:p>
        </w:tc>
      </w:tr>
      <w:tr w:rsidR="00323917" w:rsidRPr="00EA3BF3" w:rsidTr="00D051A0">
        <w:trPr>
          <w:trHeight w:val="453"/>
          <w:jc w:val="center"/>
        </w:trPr>
        <w:tc>
          <w:tcPr>
            <w:tcW w:w="666" w:type="dxa"/>
            <w:vMerge/>
            <w:vAlign w:val="center"/>
          </w:tcPr>
          <w:p w:rsidR="00323917" w:rsidRPr="00EA3BF3" w:rsidRDefault="00323917" w:rsidP="00D051A0">
            <w:pPr>
              <w:widowControl w:val="0"/>
              <w:autoSpaceDE w:val="0"/>
              <w:autoSpaceDN w:val="0"/>
              <w:adjustRightInd w:val="0"/>
              <w:spacing w:before="120" w:after="120"/>
              <w:ind w:right="-32"/>
              <w:jc w:val="center"/>
              <w:rPr>
                <w:rFonts w:ascii="Times New Roman" w:eastAsia="Calibri" w:hAnsi="Times New Roman"/>
                <w:bCs/>
                <w:sz w:val="26"/>
                <w:szCs w:val="26"/>
                <w:lang w:val="de-DE"/>
              </w:rPr>
            </w:pPr>
          </w:p>
        </w:tc>
        <w:tc>
          <w:tcPr>
            <w:tcW w:w="2937" w:type="dxa"/>
            <w:vMerge/>
            <w:vAlign w:val="center"/>
          </w:tcPr>
          <w:p w:rsidR="00323917" w:rsidRPr="00EA3BF3" w:rsidRDefault="00323917" w:rsidP="00D051A0">
            <w:pPr>
              <w:widowControl w:val="0"/>
              <w:autoSpaceDE w:val="0"/>
              <w:autoSpaceDN w:val="0"/>
              <w:adjustRightInd w:val="0"/>
              <w:spacing w:before="120" w:after="120"/>
              <w:ind w:right="-32"/>
              <w:jc w:val="center"/>
              <w:rPr>
                <w:rFonts w:ascii="Times New Roman" w:eastAsia="Calibri" w:hAnsi="Times New Roman"/>
                <w:bCs/>
                <w:sz w:val="26"/>
                <w:szCs w:val="26"/>
                <w:lang w:val="de-DE"/>
              </w:rPr>
            </w:pPr>
          </w:p>
        </w:tc>
        <w:tc>
          <w:tcPr>
            <w:tcW w:w="1553" w:type="dxa"/>
            <w:vAlign w:val="center"/>
          </w:tcPr>
          <w:p w:rsidR="00323917" w:rsidRPr="00EA3BF3" w:rsidRDefault="00323917" w:rsidP="00D051A0">
            <w:pPr>
              <w:widowControl w:val="0"/>
              <w:autoSpaceDE w:val="0"/>
              <w:autoSpaceDN w:val="0"/>
              <w:adjustRightInd w:val="0"/>
              <w:spacing w:before="120" w:after="120"/>
              <w:ind w:right="-29"/>
              <w:jc w:val="center"/>
              <w:rPr>
                <w:rFonts w:ascii="Times New Roman" w:eastAsia="Calibri" w:hAnsi="Times New Roman"/>
                <w:b/>
                <w:bCs/>
                <w:sz w:val="26"/>
                <w:szCs w:val="26"/>
                <w:lang w:val="de-DE"/>
              </w:rPr>
            </w:pPr>
            <w:r w:rsidRPr="00EA3BF3">
              <w:rPr>
                <w:rFonts w:ascii="Times New Roman" w:eastAsia="Calibri" w:hAnsi="Times New Roman"/>
                <w:b/>
                <w:bCs/>
                <w:sz w:val="26"/>
                <w:szCs w:val="26"/>
                <w:lang w:val="de-DE"/>
              </w:rPr>
              <w:t>Thực hiện</w:t>
            </w:r>
          </w:p>
        </w:tc>
        <w:tc>
          <w:tcPr>
            <w:tcW w:w="1328" w:type="dxa"/>
            <w:vAlign w:val="center"/>
          </w:tcPr>
          <w:p w:rsidR="00323917" w:rsidRPr="00EA3BF3" w:rsidRDefault="00323917" w:rsidP="00D051A0">
            <w:pPr>
              <w:widowControl w:val="0"/>
              <w:autoSpaceDE w:val="0"/>
              <w:autoSpaceDN w:val="0"/>
              <w:adjustRightInd w:val="0"/>
              <w:spacing w:before="120" w:after="120"/>
              <w:ind w:right="-29"/>
              <w:jc w:val="center"/>
              <w:rPr>
                <w:rFonts w:ascii="Times New Roman" w:eastAsia="Calibri" w:hAnsi="Times New Roman"/>
                <w:b/>
                <w:bCs/>
                <w:sz w:val="26"/>
                <w:szCs w:val="26"/>
                <w:lang w:val="de-DE"/>
              </w:rPr>
            </w:pPr>
            <w:r w:rsidRPr="00EA3BF3">
              <w:rPr>
                <w:rFonts w:ascii="Times New Roman" w:eastAsia="Calibri" w:hAnsi="Times New Roman"/>
                <w:b/>
                <w:bCs/>
                <w:sz w:val="26"/>
                <w:szCs w:val="26"/>
                <w:lang w:val="de-DE"/>
              </w:rPr>
              <w:t>Phối hợp</w:t>
            </w:r>
          </w:p>
        </w:tc>
        <w:tc>
          <w:tcPr>
            <w:tcW w:w="1629" w:type="dxa"/>
            <w:vMerge/>
            <w:vAlign w:val="center"/>
          </w:tcPr>
          <w:p w:rsidR="00323917" w:rsidRPr="00EA3BF3" w:rsidRDefault="00323917" w:rsidP="00D051A0">
            <w:pPr>
              <w:widowControl w:val="0"/>
              <w:autoSpaceDE w:val="0"/>
              <w:autoSpaceDN w:val="0"/>
              <w:adjustRightInd w:val="0"/>
              <w:spacing w:before="120" w:after="120"/>
              <w:ind w:right="-32"/>
              <w:jc w:val="center"/>
              <w:rPr>
                <w:rFonts w:ascii="Times New Roman" w:eastAsia="Calibri" w:hAnsi="Times New Roman"/>
                <w:bCs/>
                <w:sz w:val="26"/>
                <w:szCs w:val="26"/>
                <w:lang w:val="de-DE"/>
              </w:rPr>
            </w:pPr>
          </w:p>
        </w:tc>
        <w:tc>
          <w:tcPr>
            <w:tcW w:w="1276" w:type="dxa"/>
            <w:vMerge/>
            <w:tcBorders>
              <w:bottom w:val="single" w:sz="4" w:space="0" w:color="auto"/>
            </w:tcBorders>
            <w:vAlign w:val="center"/>
          </w:tcPr>
          <w:p w:rsidR="00323917" w:rsidRPr="00EA3BF3" w:rsidRDefault="00323917" w:rsidP="00D051A0">
            <w:pPr>
              <w:widowControl w:val="0"/>
              <w:autoSpaceDE w:val="0"/>
              <w:autoSpaceDN w:val="0"/>
              <w:adjustRightInd w:val="0"/>
              <w:spacing w:before="120" w:after="120"/>
              <w:ind w:right="-32"/>
              <w:jc w:val="center"/>
              <w:rPr>
                <w:rFonts w:ascii="Times New Roman" w:eastAsia="Calibri" w:hAnsi="Times New Roman"/>
                <w:bCs/>
                <w:sz w:val="26"/>
                <w:szCs w:val="26"/>
                <w:lang w:val="de-DE"/>
              </w:rPr>
            </w:pPr>
          </w:p>
        </w:tc>
      </w:tr>
      <w:tr w:rsidR="00323917" w:rsidRPr="00EA3BF3" w:rsidTr="00D051A0">
        <w:trPr>
          <w:trHeight w:val="1555"/>
          <w:jc w:val="center"/>
        </w:trPr>
        <w:tc>
          <w:tcPr>
            <w:tcW w:w="666" w:type="dxa"/>
            <w:vAlign w:val="center"/>
          </w:tcPr>
          <w:p w:rsidR="00323917" w:rsidRPr="00EA3BF3" w:rsidRDefault="00323917" w:rsidP="00D051A0">
            <w:pPr>
              <w:widowControl w:val="0"/>
              <w:autoSpaceDE w:val="0"/>
              <w:autoSpaceDN w:val="0"/>
              <w:adjustRightInd w:val="0"/>
              <w:spacing w:before="120" w:after="120"/>
              <w:ind w:right="-32"/>
              <w:jc w:val="center"/>
              <w:rPr>
                <w:rFonts w:ascii="Times New Roman" w:eastAsia="Calibri" w:hAnsi="Times New Roman"/>
                <w:bCs/>
                <w:sz w:val="26"/>
                <w:szCs w:val="26"/>
                <w:lang w:val="de-DE"/>
              </w:rPr>
            </w:pPr>
            <w:r w:rsidRPr="00EA3BF3">
              <w:rPr>
                <w:rFonts w:ascii="Times New Roman" w:eastAsia="Calibri" w:hAnsi="Times New Roman"/>
                <w:bCs/>
                <w:sz w:val="26"/>
                <w:szCs w:val="26"/>
                <w:lang w:val="de-DE"/>
              </w:rPr>
              <w:t>1</w:t>
            </w:r>
          </w:p>
        </w:tc>
        <w:tc>
          <w:tcPr>
            <w:tcW w:w="2937" w:type="dxa"/>
            <w:vAlign w:val="center"/>
          </w:tcPr>
          <w:p w:rsidR="00323917" w:rsidRPr="00EA3BF3" w:rsidRDefault="00323917" w:rsidP="00D051A0">
            <w:pPr>
              <w:widowControl w:val="0"/>
              <w:autoSpaceDE w:val="0"/>
              <w:autoSpaceDN w:val="0"/>
              <w:adjustRightInd w:val="0"/>
              <w:spacing w:before="120" w:after="120"/>
              <w:ind w:right="-32"/>
              <w:jc w:val="center"/>
              <w:rPr>
                <w:rFonts w:ascii="Times New Roman" w:eastAsia="Calibri" w:hAnsi="Times New Roman"/>
                <w:b/>
                <w:bCs/>
                <w:sz w:val="26"/>
                <w:szCs w:val="26"/>
                <w:lang w:val="de-DE"/>
              </w:rPr>
            </w:pPr>
            <w:r w:rsidRPr="00EA3BF3">
              <w:rPr>
                <w:rFonts w:ascii="Times New Roman" w:eastAsia="Calibri" w:hAnsi="Times New Roman"/>
                <w:b/>
                <w:bCs/>
                <w:noProof/>
                <w:sz w:val="26"/>
                <w:szCs w:val="26"/>
              </w:rPr>
              <mc:AlternateContent>
                <mc:Choice Requires="wps">
                  <w:drawing>
                    <wp:anchor distT="0" distB="0" distL="114299" distR="114299" simplePos="0" relativeHeight="251664384" behindDoc="0" locked="0" layoutInCell="1" allowOverlap="1" wp14:anchorId="4699BDC7" wp14:editId="13124434">
                      <wp:simplePos x="0" y="0"/>
                      <wp:positionH relativeFrom="column">
                        <wp:posOffset>880109</wp:posOffset>
                      </wp:positionH>
                      <wp:positionV relativeFrom="paragraph">
                        <wp:posOffset>902970</wp:posOffset>
                      </wp:positionV>
                      <wp:extent cx="0" cy="215900"/>
                      <wp:effectExtent l="76200" t="0" r="57150" b="50800"/>
                      <wp:wrapNone/>
                      <wp:docPr id="322" name="Straight Connector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id="Straight Connector 322"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9.3pt,71.1pt" to="69.3pt,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">
                      <v:stroke endarrow="block"/>
                    </v:line>
                  </w:pict>
                </mc:Fallback>
              </mc:AlternateContent>
            </w:r>
            <w:r w:rsidRPr="00EA3BF3">
              <w:rPr>
                <w:rFonts w:ascii="Times New Roman" w:eastAsia="Calibri" w:hAnsi="Times New Roman"/>
                <w:b/>
                <w:bCs/>
                <w:noProof/>
                <w:sz w:val="26"/>
                <w:szCs w:val="26"/>
              </w:rPr>
              <mc:AlternateContent>
                <mc:Choice Requires="wps">
                  <w:drawing>
                    <wp:anchor distT="0" distB="0" distL="114300" distR="114300" simplePos="0" relativeHeight="251663360" behindDoc="0" locked="0" layoutInCell="1" allowOverlap="1" wp14:anchorId="3ECF2840" wp14:editId="2C480348">
                      <wp:simplePos x="0" y="0"/>
                      <wp:positionH relativeFrom="column">
                        <wp:posOffset>-26670</wp:posOffset>
                      </wp:positionH>
                      <wp:positionV relativeFrom="paragraph">
                        <wp:posOffset>72390</wp:posOffset>
                      </wp:positionV>
                      <wp:extent cx="1811655" cy="864870"/>
                      <wp:effectExtent l="0" t="0" r="17145" b="11430"/>
                      <wp:wrapNone/>
                      <wp:docPr id="321" name="Oval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655" cy="864870"/>
                              </a:xfrm>
                              <a:prstGeom prst="ellipse">
                                <a:avLst/>
                              </a:prstGeom>
                              <a:noFill/>
                              <a:ln w="9525">
                                <a:solidFill>
                                  <a:srgbClr val="000000"/>
                                </a:solidFill>
                                <a:round/>
                                <a:headEnd/>
                                <a:tailEnd/>
                              </a:ln>
                              <a:extLst>
                                <a:ext uri="{909E8E84-426E-40DD-AFC4-6F175D3DCCD1}">
                                  <a14:hiddenFill xmlns:a14="http://schemas.microsoft.com/office/drawing/2010/main">
                                    <a:solidFill>
                                      <a:srgbClr val="FF6600">
                                        <a:alpha val="75000"/>
                                      </a:srgbClr>
                                    </a:solidFill>
                                  </a14:hiddenFill>
                                </a:ext>
                              </a:extLst>
                            </wps:spPr>
                            <wps:txbx>
                              <w:txbxContent>
                                <w:p w:rsidR="00323917" w:rsidRPr="00293315" w:rsidRDefault="00323917" w:rsidP="00323917">
                                  <w:pPr>
                                    <w:spacing w:line="240" w:lineRule="atLeast"/>
                                    <w:jc w:val="center"/>
                                    <w:rPr>
                                      <w:rFonts w:ascii="Times New Roman" w:hAnsi="Times New Roman"/>
                                      <w:sz w:val="22"/>
                                      <w:szCs w:val="22"/>
                                    </w:rPr>
                                  </w:pPr>
                                  <w:r w:rsidRPr="00293315">
                                    <w:rPr>
                                      <w:rFonts w:ascii="Times New Roman" w:hAnsi="Times New Roman"/>
                                      <w:sz w:val="22"/>
                                      <w:szCs w:val="22"/>
                                    </w:rPr>
                                    <w:t>Nhận đơn đề nghị miễn và công nhận điểm HP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1" o:spid="_x0000_s1026" style="position:absolute;left:0;text-align:left;margin-left:-2.1pt;margin-top:5.7pt;width:142.65pt;height:6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" filled="f" fillcolor="#f60">
                      <v:fill opacity="49087f"/>
                      <v:textbox>
                        <w:txbxContent>
                          <w:p w:rsidR="00323917" w:rsidRPr="00293315" w:rsidRDefault="00323917" w:rsidP="00323917">
                            <w:pPr>
                              <w:spacing w:line="240" w:lineRule="atLeast"/>
                              <w:jc w:val="center"/>
                              <w:rPr>
                                <w:rFonts w:ascii="Times New Roman" w:hAnsi="Times New Roman"/>
                                <w:sz w:val="22"/>
                                <w:szCs w:val="22"/>
                              </w:rPr>
                            </w:pPr>
                            <w:r w:rsidRPr="00293315">
                              <w:rPr>
                                <w:rFonts w:ascii="Times New Roman" w:hAnsi="Times New Roman"/>
                                <w:sz w:val="22"/>
                                <w:szCs w:val="22"/>
                              </w:rPr>
                              <w:t>Nhận đơn đề nghị miễn và công nhận điểm HP</w:t>
                            </w:r>
                          </w:p>
                        </w:txbxContent>
                      </v:textbox>
                    </v:oval>
                  </w:pict>
                </mc:Fallback>
              </mc:AlternateContent>
            </w:r>
          </w:p>
        </w:tc>
        <w:tc>
          <w:tcPr>
            <w:tcW w:w="1553" w:type="dxa"/>
            <w:vAlign w:val="center"/>
          </w:tcPr>
          <w:p w:rsidR="00323917" w:rsidRPr="00EA3BF3" w:rsidRDefault="00323917" w:rsidP="00D051A0">
            <w:pPr>
              <w:spacing w:before="120" w:after="120"/>
              <w:jc w:val="center"/>
              <w:rPr>
                <w:rFonts w:ascii="Times New Roman" w:eastAsia="Calibri" w:hAnsi="Times New Roman"/>
                <w:sz w:val="26"/>
                <w:szCs w:val="26"/>
              </w:rPr>
            </w:pPr>
            <w:r w:rsidRPr="00EA3BF3">
              <w:rPr>
                <w:rFonts w:ascii="Times New Roman" w:eastAsia="Calibri" w:hAnsi="Times New Roman"/>
                <w:bCs/>
                <w:sz w:val="26"/>
                <w:szCs w:val="26"/>
                <w:lang w:val="de-DE"/>
              </w:rPr>
              <w:t>QLĐTĐH</w:t>
            </w:r>
          </w:p>
        </w:tc>
        <w:tc>
          <w:tcPr>
            <w:tcW w:w="1328" w:type="dxa"/>
            <w:vAlign w:val="center"/>
          </w:tcPr>
          <w:p w:rsidR="00323917" w:rsidRPr="00EA3BF3" w:rsidRDefault="00323917" w:rsidP="00D051A0">
            <w:pPr>
              <w:widowControl w:val="0"/>
              <w:autoSpaceDE w:val="0"/>
              <w:autoSpaceDN w:val="0"/>
              <w:adjustRightInd w:val="0"/>
              <w:spacing w:before="120" w:after="120"/>
              <w:ind w:right="-32"/>
              <w:jc w:val="center"/>
              <w:rPr>
                <w:rFonts w:ascii="Times New Roman" w:eastAsia="Calibri" w:hAnsi="Times New Roman"/>
                <w:bCs/>
                <w:sz w:val="26"/>
                <w:szCs w:val="26"/>
                <w:lang w:val="vi-VN"/>
              </w:rPr>
            </w:pPr>
          </w:p>
        </w:tc>
        <w:tc>
          <w:tcPr>
            <w:tcW w:w="1629" w:type="dxa"/>
            <w:vAlign w:val="center"/>
          </w:tcPr>
          <w:p w:rsidR="00323917" w:rsidRPr="00EA3BF3" w:rsidRDefault="00323917" w:rsidP="00D051A0">
            <w:pPr>
              <w:widowControl w:val="0"/>
              <w:autoSpaceDE w:val="0"/>
              <w:autoSpaceDN w:val="0"/>
              <w:adjustRightInd w:val="0"/>
              <w:spacing w:before="120" w:after="120"/>
              <w:ind w:right="-29"/>
              <w:jc w:val="center"/>
              <w:rPr>
                <w:rFonts w:ascii="Times New Roman" w:eastAsia="Calibri" w:hAnsi="Times New Roman"/>
                <w:bCs/>
                <w:sz w:val="26"/>
                <w:szCs w:val="26"/>
              </w:rPr>
            </w:pPr>
          </w:p>
          <w:p w:rsidR="00323917" w:rsidRPr="00EA3BF3" w:rsidRDefault="00323917" w:rsidP="00D051A0">
            <w:pPr>
              <w:widowControl w:val="0"/>
              <w:autoSpaceDE w:val="0"/>
              <w:autoSpaceDN w:val="0"/>
              <w:adjustRightInd w:val="0"/>
              <w:spacing w:before="120" w:after="120"/>
              <w:ind w:right="-29"/>
              <w:jc w:val="center"/>
              <w:rPr>
                <w:rFonts w:ascii="Times New Roman" w:eastAsia="Calibri" w:hAnsi="Times New Roman"/>
                <w:bCs/>
                <w:sz w:val="26"/>
                <w:szCs w:val="26"/>
              </w:rPr>
            </w:pPr>
            <w:r w:rsidRPr="00EA3BF3">
              <w:rPr>
                <w:rFonts w:ascii="Times New Roman" w:eastAsia="Calibri" w:hAnsi="Times New Roman"/>
                <w:bCs/>
                <w:sz w:val="26"/>
                <w:szCs w:val="26"/>
              </w:rPr>
              <w:t>Phụ lục 1,2</w:t>
            </w:r>
          </w:p>
          <w:p w:rsidR="00323917" w:rsidRPr="00EA3BF3" w:rsidRDefault="00323917" w:rsidP="00D051A0">
            <w:pPr>
              <w:widowControl w:val="0"/>
              <w:autoSpaceDE w:val="0"/>
              <w:autoSpaceDN w:val="0"/>
              <w:adjustRightInd w:val="0"/>
              <w:spacing w:before="120" w:after="120"/>
              <w:ind w:right="-29"/>
              <w:jc w:val="center"/>
              <w:rPr>
                <w:rFonts w:ascii="Times New Roman" w:eastAsia="Calibri" w:hAnsi="Times New Roman"/>
                <w:sz w:val="26"/>
                <w:szCs w:val="26"/>
              </w:rPr>
            </w:pPr>
          </w:p>
        </w:tc>
        <w:tc>
          <w:tcPr>
            <w:tcW w:w="1276" w:type="dxa"/>
            <w:vAlign w:val="center"/>
          </w:tcPr>
          <w:p w:rsidR="00323917" w:rsidRPr="00EA3BF3" w:rsidRDefault="00323917" w:rsidP="00D051A0">
            <w:pPr>
              <w:widowControl w:val="0"/>
              <w:autoSpaceDE w:val="0"/>
              <w:autoSpaceDN w:val="0"/>
              <w:adjustRightInd w:val="0"/>
              <w:spacing w:before="120" w:after="120"/>
              <w:ind w:right="-29"/>
              <w:jc w:val="center"/>
              <w:rPr>
                <w:rFonts w:ascii="Times New Roman" w:eastAsia="Calibri" w:hAnsi="Times New Roman"/>
                <w:b/>
                <w:bCs/>
                <w:sz w:val="26"/>
                <w:szCs w:val="26"/>
              </w:rPr>
            </w:pPr>
          </w:p>
        </w:tc>
      </w:tr>
      <w:tr w:rsidR="00323917" w:rsidRPr="00EA3BF3" w:rsidTr="00D051A0">
        <w:trPr>
          <w:trHeight w:val="1601"/>
          <w:jc w:val="center"/>
        </w:trPr>
        <w:tc>
          <w:tcPr>
            <w:tcW w:w="666" w:type="dxa"/>
            <w:vAlign w:val="center"/>
          </w:tcPr>
          <w:p w:rsidR="00323917" w:rsidRPr="00EA3BF3" w:rsidRDefault="00323917" w:rsidP="00D051A0">
            <w:pPr>
              <w:widowControl w:val="0"/>
              <w:autoSpaceDE w:val="0"/>
              <w:autoSpaceDN w:val="0"/>
              <w:adjustRightInd w:val="0"/>
              <w:spacing w:before="120" w:after="120"/>
              <w:ind w:right="-32"/>
              <w:jc w:val="center"/>
              <w:rPr>
                <w:rFonts w:ascii="Times New Roman" w:eastAsia="Calibri" w:hAnsi="Times New Roman"/>
                <w:bCs/>
                <w:sz w:val="26"/>
                <w:szCs w:val="26"/>
                <w:lang w:val="de-DE"/>
              </w:rPr>
            </w:pPr>
            <w:r w:rsidRPr="00EA3BF3">
              <w:rPr>
                <w:rFonts w:ascii="Times New Roman" w:eastAsia="Calibri" w:hAnsi="Times New Roman"/>
                <w:bCs/>
                <w:sz w:val="26"/>
                <w:szCs w:val="26"/>
                <w:lang w:val="de-DE"/>
              </w:rPr>
              <w:t>2</w:t>
            </w:r>
          </w:p>
        </w:tc>
        <w:tc>
          <w:tcPr>
            <w:tcW w:w="2937" w:type="dxa"/>
            <w:vAlign w:val="center"/>
          </w:tcPr>
          <w:p w:rsidR="00323917" w:rsidRPr="00EA3BF3" w:rsidRDefault="00323917" w:rsidP="00D051A0">
            <w:pPr>
              <w:widowControl w:val="0"/>
              <w:autoSpaceDE w:val="0"/>
              <w:autoSpaceDN w:val="0"/>
              <w:adjustRightInd w:val="0"/>
              <w:spacing w:before="120" w:after="120"/>
              <w:ind w:right="-32"/>
              <w:jc w:val="center"/>
              <w:rPr>
                <w:rFonts w:ascii="Times New Roman" w:eastAsia="Calibri" w:hAnsi="Times New Roman"/>
                <w:b/>
                <w:bCs/>
                <w:sz w:val="26"/>
                <w:szCs w:val="26"/>
                <w:lang w:val="de-DE"/>
              </w:rPr>
            </w:pPr>
            <w:r w:rsidRPr="00EA3BF3">
              <w:rPr>
                <w:rFonts w:ascii="Times New Roman" w:eastAsia="Calibri" w:hAnsi="Times New Roman"/>
                <w:bCs/>
                <w:noProof/>
                <w:sz w:val="26"/>
                <w:szCs w:val="26"/>
              </w:rPr>
              <mc:AlternateContent>
                <mc:Choice Requires="wps">
                  <w:drawing>
                    <wp:anchor distT="0" distB="0" distL="114299" distR="114299" simplePos="0" relativeHeight="251666432" behindDoc="0" locked="0" layoutInCell="1" allowOverlap="1" wp14:anchorId="27E9AF67" wp14:editId="4AFAC807">
                      <wp:simplePos x="0" y="0"/>
                      <wp:positionH relativeFrom="column">
                        <wp:posOffset>888999</wp:posOffset>
                      </wp:positionH>
                      <wp:positionV relativeFrom="paragraph">
                        <wp:posOffset>955675</wp:posOffset>
                      </wp:positionV>
                      <wp:extent cx="0" cy="208280"/>
                      <wp:effectExtent l="76200" t="0" r="57150" b="58420"/>
                      <wp:wrapNone/>
                      <wp:docPr id="320" name="Straight Connector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828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id="Straight Connector 320" o:spid="_x0000_s1026" style="position:absolute;flip:x;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0pt,75.25pt" to="70pt,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">
                      <v:stroke endarrow="block"/>
                    </v:line>
                  </w:pict>
                </mc:Fallback>
              </mc:AlternateContent>
            </w:r>
            <w:r w:rsidRPr="00EA3BF3">
              <w:rPr>
                <w:rFonts w:ascii="Times New Roman" w:eastAsia="Calibri" w:hAnsi="Times New Roman"/>
                <w:b/>
                <w:bCs/>
                <w:noProof/>
                <w:sz w:val="26"/>
                <w:szCs w:val="26"/>
              </w:rPr>
              <mc:AlternateContent>
                <mc:Choice Requires="wps">
                  <w:drawing>
                    <wp:anchor distT="0" distB="0" distL="114300" distR="114300" simplePos="0" relativeHeight="251665408" behindDoc="0" locked="0" layoutInCell="1" allowOverlap="1" wp14:anchorId="11D88492" wp14:editId="3A628837">
                      <wp:simplePos x="0" y="0"/>
                      <wp:positionH relativeFrom="column">
                        <wp:posOffset>31115</wp:posOffset>
                      </wp:positionH>
                      <wp:positionV relativeFrom="paragraph">
                        <wp:posOffset>128905</wp:posOffset>
                      </wp:positionV>
                      <wp:extent cx="1704975" cy="832485"/>
                      <wp:effectExtent l="0" t="0" r="28575" b="24765"/>
                      <wp:wrapNone/>
                      <wp:docPr id="19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8324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6600"/>
                                    </a:solidFill>
                                  </a14:hiddenFill>
                                </a:ext>
                              </a:extLst>
                            </wps:spPr>
                            <wps:txbx>
                              <w:txbxContent>
                                <w:p w:rsidR="00323917" w:rsidRPr="00293315" w:rsidRDefault="00323917" w:rsidP="00323917">
                                  <w:pPr>
                                    <w:spacing w:line="240" w:lineRule="atLeast"/>
                                    <w:jc w:val="center"/>
                                    <w:rPr>
                                      <w:rFonts w:ascii="Times New Roman" w:hAnsi="Times New Roman"/>
                                      <w:sz w:val="22"/>
                                      <w:szCs w:val="22"/>
                                    </w:rPr>
                                  </w:pPr>
                                  <w:r w:rsidRPr="00293315">
                                    <w:rPr>
                                      <w:rFonts w:ascii="Times New Roman" w:hAnsi="Times New Roman"/>
                                      <w:sz w:val="22"/>
                                      <w:szCs w:val="22"/>
                                    </w:rPr>
                                    <w:t>Kiểm tra các thông tin, văn bằng, chứng chỉ, bảng điểm của SV cần miễn và công nhận điểm HP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0" o:spid="_x0000_s1027" type="#_x0000_t202" style="position:absolute;left:0;text-align:left;margin-left:2.45pt;margin-top:10.15pt;width:134.25pt;height:6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" filled="f" fillcolor="#f60">
                      <v:textbox>
                        <w:txbxContent>
                          <w:p w:rsidR="00323917" w:rsidRPr="00293315" w:rsidRDefault="00323917" w:rsidP="00323917">
                            <w:pPr>
                              <w:spacing w:line="240" w:lineRule="atLeast"/>
                              <w:jc w:val="center"/>
                              <w:rPr>
                                <w:rFonts w:ascii="Times New Roman" w:hAnsi="Times New Roman"/>
                                <w:sz w:val="22"/>
                                <w:szCs w:val="22"/>
                              </w:rPr>
                            </w:pPr>
                            <w:r w:rsidRPr="00293315">
                              <w:rPr>
                                <w:rFonts w:ascii="Times New Roman" w:hAnsi="Times New Roman"/>
                                <w:sz w:val="22"/>
                                <w:szCs w:val="22"/>
                              </w:rPr>
                              <w:t>Kiểm tra các thông tin, văn bằng, chứng chỉ, bảng điểm của SV cần miễn và công nhận điểm HP</w:t>
                            </w:r>
                          </w:p>
                        </w:txbxContent>
                      </v:textbox>
                    </v:shape>
                  </w:pict>
                </mc:Fallback>
              </mc:AlternateContent>
            </w:r>
          </w:p>
        </w:tc>
        <w:tc>
          <w:tcPr>
            <w:tcW w:w="1553" w:type="dxa"/>
            <w:vAlign w:val="center"/>
          </w:tcPr>
          <w:p w:rsidR="00323917" w:rsidRPr="00EA3BF3" w:rsidRDefault="00323917" w:rsidP="00D051A0">
            <w:pPr>
              <w:spacing w:before="120" w:after="120"/>
              <w:jc w:val="center"/>
              <w:rPr>
                <w:rFonts w:ascii="Times New Roman" w:eastAsia="Calibri" w:hAnsi="Times New Roman"/>
                <w:sz w:val="26"/>
                <w:szCs w:val="26"/>
              </w:rPr>
            </w:pPr>
            <w:r w:rsidRPr="00EA3BF3">
              <w:rPr>
                <w:rFonts w:ascii="Times New Roman" w:eastAsia="Calibri" w:hAnsi="Times New Roman"/>
                <w:bCs/>
                <w:sz w:val="26"/>
                <w:szCs w:val="26"/>
                <w:lang w:val="de-DE"/>
              </w:rPr>
              <w:t>QLĐTĐH</w:t>
            </w:r>
          </w:p>
        </w:tc>
        <w:tc>
          <w:tcPr>
            <w:tcW w:w="1328" w:type="dxa"/>
            <w:vAlign w:val="center"/>
          </w:tcPr>
          <w:p w:rsidR="00323917" w:rsidRPr="00EA3BF3" w:rsidRDefault="00323917" w:rsidP="00D051A0">
            <w:pPr>
              <w:widowControl w:val="0"/>
              <w:autoSpaceDE w:val="0"/>
              <w:autoSpaceDN w:val="0"/>
              <w:adjustRightInd w:val="0"/>
              <w:spacing w:before="120" w:after="120"/>
              <w:ind w:right="-32"/>
              <w:rPr>
                <w:rFonts w:ascii="Times New Roman" w:eastAsia="Calibri" w:hAnsi="Times New Roman"/>
                <w:bCs/>
                <w:sz w:val="26"/>
                <w:szCs w:val="26"/>
              </w:rPr>
            </w:pPr>
            <w:r w:rsidRPr="00EA3BF3">
              <w:rPr>
                <w:rFonts w:ascii="Times New Roman" w:eastAsia="Calibri" w:hAnsi="Times New Roman"/>
                <w:bCs/>
                <w:sz w:val="26"/>
                <w:szCs w:val="26"/>
              </w:rPr>
              <w:t>Các đơn vị liên quan</w:t>
            </w:r>
          </w:p>
        </w:tc>
        <w:tc>
          <w:tcPr>
            <w:tcW w:w="1629" w:type="dxa"/>
            <w:vAlign w:val="center"/>
          </w:tcPr>
          <w:p w:rsidR="00323917" w:rsidRPr="00EA3BF3" w:rsidRDefault="00323917" w:rsidP="00D051A0">
            <w:pPr>
              <w:widowControl w:val="0"/>
              <w:autoSpaceDE w:val="0"/>
              <w:autoSpaceDN w:val="0"/>
              <w:adjustRightInd w:val="0"/>
              <w:spacing w:before="120" w:after="120"/>
              <w:ind w:right="-29"/>
              <w:jc w:val="center"/>
              <w:rPr>
                <w:rFonts w:ascii="Times New Roman" w:eastAsia="Calibri" w:hAnsi="Times New Roman"/>
                <w:bCs/>
                <w:sz w:val="26"/>
                <w:szCs w:val="26"/>
                <w:lang w:val="de-DE"/>
              </w:rPr>
            </w:pPr>
          </w:p>
        </w:tc>
        <w:tc>
          <w:tcPr>
            <w:tcW w:w="1276" w:type="dxa"/>
            <w:vAlign w:val="center"/>
          </w:tcPr>
          <w:p w:rsidR="00323917" w:rsidRPr="00EA3BF3" w:rsidRDefault="00323917" w:rsidP="00D051A0">
            <w:pPr>
              <w:widowControl w:val="0"/>
              <w:autoSpaceDE w:val="0"/>
              <w:autoSpaceDN w:val="0"/>
              <w:adjustRightInd w:val="0"/>
              <w:spacing w:before="120" w:after="120"/>
              <w:ind w:right="-29"/>
              <w:jc w:val="center"/>
              <w:rPr>
                <w:rFonts w:ascii="Times New Roman" w:eastAsia="Calibri" w:hAnsi="Times New Roman"/>
                <w:b/>
                <w:bCs/>
                <w:sz w:val="26"/>
                <w:szCs w:val="26"/>
                <w:lang w:val="de-DE"/>
              </w:rPr>
            </w:pPr>
          </w:p>
        </w:tc>
      </w:tr>
      <w:tr w:rsidR="00323917" w:rsidRPr="00EA3BF3" w:rsidTr="00D051A0">
        <w:trPr>
          <w:trHeight w:val="1176"/>
          <w:jc w:val="center"/>
        </w:trPr>
        <w:tc>
          <w:tcPr>
            <w:tcW w:w="666" w:type="dxa"/>
            <w:vAlign w:val="center"/>
          </w:tcPr>
          <w:p w:rsidR="00323917" w:rsidRPr="00EA3BF3" w:rsidRDefault="00323917" w:rsidP="00D051A0">
            <w:pPr>
              <w:widowControl w:val="0"/>
              <w:autoSpaceDE w:val="0"/>
              <w:autoSpaceDN w:val="0"/>
              <w:adjustRightInd w:val="0"/>
              <w:spacing w:before="120" w:after="120"/>
              <w:ind w:right="-32"/>
              <w:jc w:val="center"/>
              <w:rPr>
                <w:rFonts w:ascii="Times New Roman" w:eastAsia="Calibri" w:hAnsi="Times New Roman"/>
                <w:bCs/>
                <w:sz w:val="26"/>
                <w:szCs w:val="26"/>
                <w:lang w:val="de-DE"/>
              </w:rPr>
            </w:pPr>
            <w:r w:rsidRPr="00EA3BF3">
              <w:rPr>
                <w:rFonts w:ascii="Times New Roman" w:eastAsia="Calibri" w:hAnsi="Times New Roman"/>
                <w:bCs/>
                <w:sz w:val="26"/>
                <w:szCs w:val="26"/>
                <w:lang w:val="de-DE"/>
              </w:rPr>
              <w:t>3</w:t>
            </w:r>
          </w:p>
        </w:tc>
        <w:tc>
          <w:tcPr>
            <w:tcW w:w="2937" w:type="dxa"/>
            <w:vAlign w:val="center"/>
          </w:tcPr>
          <w:p w:rsidR="00323917" w:rsidRPr="00EA3BF3" w:rsidRDefault="00323917" w:rsidP="00D051A0">
            <w:pPr>
              <w:widowControl w:val="0"/>
              <w:autoSpaceDE w:val="0"/>
              <w:autoSpaceDN w:val="0"/>
              <w:adjustRightInd w:val="0"/>
              <w:spacing w:before="120" w:after="120"/>
              <w:ind w:right="-32"/>
              <w:jc w:val="center"/>
              <w:rPr>
                <w:rFonts w:ascii="Times New Roman" w:eastAsia="Calibri" w:hAnsi="Times New Roman"/>
                <w:bCs/>
                <w:sz w:val="26"/>
                <w:szCs w:val="26"/>
                <w:lang w:val="de-DE"/>
              </w:rPr>
            </w:pPr>
            <w:r w:rsidRPr="00EA3BF3">
              <w:rPr>
                <w:rFonts w:ascii="Times New Roman" w:eastAsia="Calibri" w:hAnsi="Times New Roman"/>
                <w:bCs/>
                <w:noProof/>
                <w:sz w:val="26"/>
                <w:szCs w:val="26"/>
              </w:rPr>
              <mc:AlternateContent>
                <mc:Choice Requires="wps">
                  <w:drawing>
                    <wp:anchor distT="0" distB="0" distL="114299" distR="114299" simplePos="0" relativeHeight="251670528" behindDoc="0" locked="0" layoutInCell="1" allowOverlap="1" wp14:anchorId="77112816" wp14:editId="683BC116">
                      <wp:simplePos x="0" y="0"/>
                      <wp:positionH relativeFrom="column">
                        <wp:posOffset>860424</wp:posOffset>
                      </wp:positionH>
                      <wp:positionV relativeFrom="paragraph">
                        <wp:posOffset>1326515</wp:posOffset>
                      </wp:positionV>
                      <wp:extent cx="0" cy="288290"/>
                      <wp:effectExtent l="76200" t="0" r="57150" b="54610"/>
                      <wp:wrapNone/>
                      <wp:docPr id="189" name="Straight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829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id="Straight Connector 189" o:spid="_x0000_s1026" style="position:absolute;flip:x;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7.75pt,104.45pt" to="67.75pt,1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">
                      <v:stroke endarrow="block"/>
                    </v:line>
                  </w:pict>
                </mc:Fallback>
              </mc:AlternateContent>
            </w:r>
            <w:r w:rsidRPr="00EA3BF3">
              <w:rPr>
                <w:rFonts w:ascii="Times New Roman" w:eastAsia="Calibri" w:hAnsi="Times New Roman"/>
                <w:bCs/>
                <w:noProof/>
                <w:sz w:val="26"/>
                <w:szCs w:val="26"/>
              </w:rPr>
              <mc:AlternateContent>
                <mc:Choice Requires="wps">
                  <w:drawing>
                    <wp:anchor distT="0" distB="0" distL="114300" distR="114300" simplePos="0" relativeHeight="251669504" behindDoc="0" locked="0" layoutInCell="1" allowOverlap="1" wp14:anchorId="576B54D0" wp14:editId="4BA19803">
                      <wp:simplePos x="0" y="0"/>
                      <wp:positionH relativeFrom="column">
                        <wp:posOffset>20320</wp:posOffset>
                      </wp:positionH>
                      <wp:positionV relativeFrom="paragraph">
                        <wp:posOffset>873125</wp:posOffset>
                      </wp:positionV>
                      <wp:extent cx="1707515" cy="453390"/>
                      <wp:effectExtent l="0" t="0" r="26035" b="22860"/>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7515" cy="4533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6600"/>
                                    </a:solidFill>
                                  </a14:hiddenFill>
                                </a:ext>
                              </a:extLst>
                            </wps:spPr>
                            <wps:txbx>
                              <w:txbxContent>
                                <w:p w:rsidR="00323917" w:rsidRPr="00293315" w:rsidRDefault="00323917" w:rsidP="00323917">
                                  <w:pPr>
                                    <w:spacing w:line="240" w:lineRule="atLeast"/>
                                    <w:jc w:val="center"/>
                                    <w:rPr>
                                      <w:sz w:val="22"/>
                                      <w:szCs w:val="22"/>
                                    </w:rPr>
                                  </w:pPr>
                                  <w:r>
                                    <w:rPr>
                                      <w:rFonts w:ascii="Times New Roman" w:hAnsi="Times New Roman"/>
                                      <w:sz w:val="22"/>
                                      <w:szCs w:val="22"/>
                                    </w:rPr>
                                    <w:t>Thành lập</w:t>
                                  </w:r>
                                  <w:r w:rsidRPr="00293315">
                                    <w:rPr>
                                      <w:rFonts w:ascii="Times New Roman" w:hAnsi="Times New Roman"/>
                                      <w:sz w:val="22"/>
                                      <w:szCs w:val="22"/>
                                    </w:rPr>
                                    <w:t xml:space="preserve"> hội đồng xét miễn và công nhận điểm HP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028" style="position:absolute;left:0;text-align:left;margin-left:1.6pt;margin-top:68.75pt;width:134.45pt;height:3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" filled="f" fillcolor="#f60">
                      <v:textbox>
                        <w:txbxContent>
                          <w:p w:rsidR="00323917" w:rsidRPr="00293315" w:rsidRDefault="00323917" w:rsidP="00323917">
                            <w:pPr>
                              <w:spacing w:line="240" w:lineRule="atLeast"/>
                              <w:jc w:val="center"/>
                              <w:rPr>
                                <w:sz w:val="22"/>
                                <w:szCs w:val="22"/>
                              </w:rPr>
                            </w:pPr>
                            <w:r>
                              <w:rPr>
                                <w:rFonts w:ascii="Times New Roman" w:hAnsi="Times New Roman"/>
                                <w:sz w:val="22"/>
                                <w:szCs w:val="22"/>
                              </w:rPr>
                              <w:t>Thành lập</w:t>
                            </w:r>
                            <w:r w:rsidRPr="00293315">
                              <w:rPr>
                                <w:rFonts w:ascii="Times New Roman" w:hAnsi="Times New Roman"/>
                                <w:sz w:val="22"/>
                                <w:szCs w:val="22"/>
                              </w:rPr>
                              <w:t xml:space="preserve"> hội đồng xét miễn và công nhận điểm HP</w:t>
                            </w:r>
                          </w:p>
                        </w:txbxContent>
                      </v:textbox>
                    </v:rect>
                  </w:pict>
                </mc:Fallback>
              </mc:AlternateContent>
            </w:r>
            <w:r w:rsidRPr="00EA3BF3">
              <w:rPr>
                <w:rFonts w:ascii="Times New Roman" w:eastAsia="Calibri" w:hAnsi="Times New Roman"/>
                <w:bCs/>
                <w:noProof/>
                <w:sz w:val="26"/>
                <w:szCs w:val="26"/>
              </w:rPr>
              <mc:AlternateContent>
                <mc:Choice Requires="wps">
                  <w:drawing>
                    <wp:anchor distT="0" distB="0" distL="114299" distR="114299" simplePos="0" relativeHeight="251668480" behindDoc="0" locked="0" layoutInCell="1" allowOverlap="1" wp14:anchorId="11518CE0" wp14:editId="0096226E">
                      <wp:simplePos x="0" y="0"/>
                      <wp:positionH relativeFrom="column">
                        <wp:posOffset>871854</wp:posOffset>
                      </wp:positionH>
                      <wp:positionV relativeFrom="paragraph">
                        <wp:posOffset>584835</wp:posOffset>
                      </wp:positionV>
                      <wp:extent cx="0" cy="288290"/>
                      <wp:effectExtent l="76200" t="0" r="57150" b="54610"/>
                      <wp:wrapNone/>
                      <wp:docPr id="155" name="Straight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829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id="Straight Connector 155" o:spid="_x0000_s1026" style="position:absolute;flip:x;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8.65pt,46.05pt" to="68.65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">
                      <v:stroke endarrow="block"/>
                    </v:line>
                  </w:pict>
                </mc:Fallback>
              </mc:AlternateContent>
            </w:r>
            <w:r w:rsidRPr="00EA3BF3">
              <w:rPr>
                <w:rFonts w:ascii="Times New Roman" w:eastAsia="Calibri" w:hAnsi="Times New Roman"/>
                <w:bCs/>
                <w:noProof/>
                <w:sz w:val="26"/>
                <w:szCs w:val="26"/>
              </w:rPr>
              <mc:AlternateContent>
                <mc:Choice Requires="wps">
                  <w:drawing>
                    <wp:anchor distT="0" distB="0" distL="114300" distR="114300" simplePos="0" relativeHeight="251667456" behindDoc="0" locked="0" layoutInCell="1" allowOverlap="1" wp14:anchorId="1AB37A27" wp14:editId="7261F9BE">
                      <wp:simplePos x="0" y="0"/>
                      <wp:positionH relativeFrom="column">
                        <wp:posOffset>20320</wp:posOffset>
                      </wp:positionH>
                      <wp:positionV relativeFrom="paragraph">
                        <wp:posOffset>153035</wp:posOffset>
                      </wp:positionV>
                      <wp:extent cx="1707515" cy="453390"/>
                      <wp:effectExtent l="0" t="0" r="26035" b="22860"/>
                      <wp:wrapNone/>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7515" cy="4533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6600"/>
                                    </a:solidFill>
                                  </a14:hiddenFill>
                                </a:ext>
                              </a:extLst>
                            </wps:spPr>
                            <wps:txbx>
                              <w:txbxContent>
                                <w:p w:rsidR="00323917" w:rsidRPr="00293315" w:rsidRDefault="00323917" w:rsidP="00323917">
                                  <w:pPr>
                                    <w:spacing w:line="240" w:lineRule="atLeast"/>
                                    <w:jc w:val="center"/>
                                    <w:rPr>
                                      <w:sz w:val="22"/>
                                      <w:szCs w:val="22"/>
                                    </w:rPr>
                                  </w:pPr>
                                  <w:r w:rsidRPr="00293315">
                                    <w:rPr>
                                      <w:rFonts w:ascii="Times New Roman" w:hAnsi="Times New Roman"/>
                                      <w:sz w:val="22"/>
                                      <w:szCs w:val="22"/>
                                    </w:rPr>
                                    <w:t>Tập hợp hồ sơ xét miễn và công nhận điểm HP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29" style="position:absolute;left:0;text-align:left;margin-left:1.6pt;margin-top:12.05pt;width:134.45pt;height:3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" filled="f" fillcolor="#f60">
                      <v:textbox>
                        <w:txbxContent>
                          <w:p w:rsidR="00323917" w:rsidRPr="00293315" w:rsidRDefault="00323917" w:rsidP="00323917">
                            <w:pPr>
                              <w:spacing w:line="240" w:lineRule="atLeast"/>
                              <w:jc w:val="center"/>
                              <w:rPr>
                                <w:sz w:val="22"/>
                                <w:szCs w:val="22"/>
                              </w:rPr>
                            </w:pPr>
                            <w:r w:rsidRPr="00293315">
                              <w:rPr>
                                <w:rFonts w:ascii="Times New Roman" w:hAnsi="Times New Roman"/>
                                <w:sz w:val="22"/>
                                <w:szCs w:val="22"/>
                              </w:rPr>
                              <w:t>Tập hợp hồ sơ xét miễn và công nhận điểm HP</w:t>
                            </w:r>
                          </w:p>
                        </w:txbxContent>
                      </v:textbox>
                    </v:rect>
                  </w:pict>
                </mc:Fallback>
              </mc:AlternateContent>
            </w:r>
          </w:p>
        </w:tc>
        <w:tc>
          <w:tcPr>
            <w:tcW w:w="1553" w:type="dxa"/>
            <w:vAlign w:val="center"/>
          </w:tcPr>
          <w:p w:rsidR="00323917" w:rsidRPr="00EA3BF3" w:rsidRDefault="00323917" w:rsidP="00D051A0">
            <w:pPr>
              <w:spacing w:before="120" w:after="120"/>
              <w:jc w:val="center"/>
              <w:rPr>
                <w:rFonts w:ascii="Times New Roman" w:eastAsia="Calibri" w:hAnsi="Times New Roman"/>
                <w:sz w:val="26"/>
                <w:szCs w:val="26"/>
              </w:rPr>
            </w:pPr>
            <w:r w:rsidRPr="00EA3BF3">
              <w:rPr>
                <w:rFonts w:ascii="Times New Roman" w:eastAsia="Calibri" w:hAnsi="Times New Roman"/>
                <w:bCs/>
                <w:sz w:val="26"/>
                <w:szCs w:val="26"/>
                <w:lang w:val="de-DE"/>
              </w:rPr>
              <w:t>QLĐTĐH</w:t>
            </w:r>
          </w:p>
        </w:tc>
        <w:tc>
          <w:tcPr>
            <w:tcW w:w="1328" w:type="dxa"/>
            <w:vAlign w:val="center"/>
          </w:tcPr>
          <w:p w:rsidR="00323917" w:rsidRPr="00EA3BF3" w:rsidRDefault="00323917" w:rsidP="00D051A0">
            <w:pPr>
              <w:widowControl w:val="0"/>
              <w:autoSpaceDE w:val="0"/>
              <w:autoSpaceDN w:val="0"/>
              <w:adjustRightInd w:val="0"/>
              <w:spacing w:before="120" w:after="120"/>
              <w:ind w:right="-32"/>
              <w:jc w:val="center"/>
              <w:rPr>
                <w:rFonts w:ascii="Times New Roman" w:eastAsia="Calibri" w:hAnsi="Times New Roman"/>
                <w:bCs/>
                <w:sz w:val="26"/>
                <w:szCs w:val="26"/>
                <w:lang w:val="de-DE"/>
              </w:rPr>
            </w:pPr>
          </w:p>
        </w:tc>
        <w:tc>
          <w:tcPr>
            <w:tcW w:w="1629" w:type="dxa"/>
            <w:vAlign w:val="center"/>
          </w:tcPr>
          <w:p w:rsidR="00323917" w:rsidRPr="00EA3BF3" w:rsidRDefault="00323917" w:rsidP="00D051A0">
            <w:pPr>
              <w:widowControl w:val="0"/>
              <w:autoSpaceDE w:val="0"/>
              <w:autoSpaceDN w:val="0"/>
              <w:adjustRightInd w:val="0"/>
              <w:spacing w:before="120" w:after="120"/>
              <w:ind w:right="-32"/>
              <w:jc w:val="center"/>
              <w:rPr>
                <w:rFonts w:ascii="Times New Roman" w:eastAsia="Calibri" w:hAnsi="Times New Roman"/>
                <w:bCs/>
                <w:sz w:val="26"/>
                <w:szCs w:val="26"/>
                <w:lang w:val="vi-VN"/>
              </w:rPr>
            </w:pPr>
          </w:p>
        </w:tc>
        <w:tc>
          <w:tcPr>
            <w:tcW w:w="1276" w:type="dxa"/>
            <w:vAlign w:val="center"/>
          </w:tcPr>
          <w:p w:rsidR="00323917" w:rsidRPr="00EA3BF3" w:rsidRDefault="00323917" w:rsidP="00D051A0">
            <w:pPr>
              <w:widowControl w:val="0"/>
              <w:autoSpaceDE w:val="0"/>
              <w:autoSpaceDN w:val="0"/>
              <w:adjustRightInd w:val="0"/>
              <w:spacing w:before="120" w:after="120"/>
              <w:ind w:right="-32"/>
              <w:jc w:val="center"/>
              <w:rPr>
                <w:rFonts w:ascii="Times New Roman" w:eastAsia="Calibri" w:hAnsi="Times New Roman"/>
                <w:b/>
                <w:bCs/>
                <w:sz w:val="26"/>
                <w:szCs w:val="26"/>
                <w:lang w:val="de-DE"/>
              </w:rPr>
            </w:pPr>
          </w:p>
        </w:tc>
      </w:tr>
      <w:tr w:rsidR="00323917" w:rsidRPr="00EA3BF3" w:rsidTr="00D051A0">
        <w:trPr>
          <w:trHeight w:val="1074"/>
          <w:jc w:val="center"/>
        </w:trPr>
        <w:tc>
          <w:tcPr>
            <w:tcW w:w="666" w:type="dxa"/>
            <w:vAlign w:val="center"/>
          </w:tcPr>
          <w:p w:rsidR="00323917" w:rsidRPr="00EA3BF3" w:rsidRDefault="00323917" w:rsidP="00D051A0">
            <w:pPr>
              <w:widowControl w:val="0"/>
              <w:autoSpaceDE w:val="0"/>
              <w:autoSpaceDN w:val="0"/>
              <w:adjustRightInd w:val="0"/>
              <w:spacing w:before="120" w:after="120"/>
              <w:ind w:right="-32"/>
              <w:jc w:val="center"/>
              <w:rPr>
                <w:rFonts w:ascii="Times New Roman" w:eastAsia="Calibri" w:hAnsi="Times New Roman"/>
                <w:bCs/>
                <w:sz w:val="26"/>
                <w:szCs w:val="26"/>
                <w:lang w:val="de-DE"/>
              </w:rPr>
            </w:pPr>
            <w:r w:rsidRPr="00EA3BF3">
              <w:rPr>
                <w:rFonts w:ascii="Times New Roman" w:eastAsia="Calibri" w:hAnsi="Times New Roman"/>
                <w:bCs/>
                <w:sz w:val="26"/>
                <w:szCs w:val="26"/>
                <w:lang w:val="de-DE"/>
              </w:rPr>
              <w:t>4</w:t>
            </w:r>
          </w:p>
        </w:tc>
        <w:tc>
          <w:tcPr>
            <w:tcW w:w="2937" w:type="dxa"/>
            <w:vAlign w:val="center"/>
          </w:tcPr>
          <w:p w:rsidR="00323917" w:rsidRPr="00EA3BF3" w:rsidRDefault="00323917" w:rsidP="00D051A0">
            <w:pPr>
              <w:widowControl w:val="0"/>
              <w:autoSpaceDE w:val="0"/>
              <w:autoSpaceDN w:val="0"/>
              <w:adjustRightInd w:val="0"/>
              <w:spacing w:before="120" w:after="120"/>
              <w:ind w:right="-32"/>
              <w:jc w:val="center"/>
              <w:rPr>
                <w:rFonts w:ascii="Times New Roman" w:eastAsia="Calibri" w:hAnsi="Times New Roman"/>
                <w:bCs/>
                <w:noProof/>
                <w:sz w:val="26"/>
                <w:szCs w:val="26"/>
              </w:rPr>
            </w:pPr>
          </w:p>
        </w:tc>
        <w:tc>
          <w:tcPr>
            <w:tcW w:w="1553" w:type="dxa"/>
            <w:vAlign w:val="center"/>
          </w:tcPr>
          <w:p w:rsidR="00323917" w:rsidRPr="00EA3BF3" w:rsidRDefault="00323917" w:rsidP="00D051A0">
            <w:pPr>
              <w:spacing w:before="120" w:after="120"/>
              <w:jc w:val="center"/>
              <w:rPr>
                <w:rFonts w:ascii="Times New Roman" w:eastAsia="Calibri" w:hAnsi="Times New Roman"/>
                <w:bCs/>
                <w:sz w:val="26"/>
                <w:szCs w:val="26"/>
                <w:lang w:val="de-DE"/>
              </w:rPr>
            </w:pPr>
            <w:r w:rsidRPr="00EA3BF3">
              <w:rPr>
                <w:rFonts w:ascii="Times New Roman" w:eastAsia="Calibri" w:hAnsi="Times New Roman"/>
                <w:bCs/>
                <w:sz w:val="26"/>
                <w:szCs w:val="26"/>
                <w:lang w:val="de-DE"/>
              </w:rPr>
              <w:t>QLĐTĐH</w:t>
            </w:r>
          </w:p>
        </w:tc>
        <w:tc>
          <w:tcPr>
            <w:tcW w:w="1328" w:type="dxa"/>
            <w:vAlign w:val="center"/>
          </w:tcPr>
          <w:p w:rsidR="00323917" w:rsidRPr="00EA3BF3" w:rsidRDefault="00323917" w:rsidP="00D051A0">
            <w:pPr>
              <w:widowControl w:val="0"/>
              <w:autoSpaceDE w:val="0"/>
              <w:autoSpaceDN w:val="0"/>
              <w:adjustRightInd w:val="0"/>
              <w:spacing w:before="120" w:after="120"/>
              <w:ind w:right="-32"/>
              <w:jc w:val="center"/>
              <w:rPr>
                <w:rFonts w:ascii="Times New Roman" w:eastAsia="Calibri" w:hAnsi="Times New Roman"/>
                <w:bCs/>
                <w:sz w:val="26"/>
                <w:szCs w:val="26"/>
                <w:lang w:val="de-DE"/>
              </w:rPr>
            </w:pPr>
            <w:r w:rsidRPr="00EA3BF3">
              <w:rPr>
                <w:rFonts w:ascii="Times New Roman" w:eastAsia="Calibri" w:hAnsi="Times New Roman"/>
                <w:bCs/>
                <w:sz w:val="26"/>
                <w:szCs w:val="26"/>
                <w:lang w:val="de-DE"/>
              </w:rPr>
              <w:t>TC-HC</w:t>
            </w:r>
          </w:p>
        </w:tc>
        <w:tc>
          <w:tcPr>
            <w:tcW w:w="1629" w:type="dxa"/>
            <w:vAlign w:val="center"/>
          </w:tcPr>
          <w:p w:rsidR="00323917" w:rsidRPr="00EA3BF3" w:rsidRDefault="00323917" w:rsidP="00D051A0">
            <w:pPr>
              <w:widowControl w:val="0"/>
              <w:autoSpaceDE w:val="0"/>
              <w:autoSpaceDN w:val="0"/>
              <w:adjustRightInd w:val="0"/>
              <w:spacing w:before="120" w:after="120"/>
              <w:ind w:right="-32"/>
              <w:jc w:val="center"/>
              <w:rPr>
                <w:rFonts w:ascii="Times New Roman" w:eastAsia="Calibri" w:hAnsi="Times New Roman"/>
                <w:sz w:val="26"/>
                <w:szCs w:val="26"/>
              </w:rPr>
            </w:pPr>
          </w:p>
        </w:tc>
        <w:tc>
          <w:tcPr>
            <w:tcW w:w="1276" w:type="dxa"/>
            <w:vAlign w:val="center"/>
          </w:tcPr>
          <w:p w:rsidR="00323917" w:rsidRPr="00EA3BF3" w:rsidRDefault="00323917" w:rsidP="00D051A0">
            <w:pPr>
              <w:widowControl w:val="0"/>
              <w:autoSpaceDE w:val="0"/>
              <w:autoSpaceDN w:val="0"/>
              <w:adjustRightInd w:val="0"/>
              <w:spacing w:before="120" w:after="120"/>
              <w:ind w:right="-32"/>
              <w:jc w:val="center"/>
              <w:rPr>
                <w:rFonts w:ascii="Times New Roman" w:eastAsia="Calibri" w:hAnsi="Times New Roman"/>
                <w:b/>
                <w:bCs/>
                <w:sz w:val="26"/>
                <w:szCs w:val="26"/>
                <w:lang w:val="de-DE"/>
              </w:rPr>
            </w:pPr>
          </w:p>
        </w:tc>
      </w:tr>
      <w:tr w:rsidR="00323917" w:rsidRPr="00EA3BF3" w:rsidTr="00D051A0">
        <w:trPr>
          <w:trHeight w:val="1401"/>
          <w:jc w:val="center"/>
        </w:trPr>
        <w:tc>
          <w:tcPr>
            <w:tcW w:w="666" w:type="dxa"/>
            <w:vAlign w:val="center"/>
          </w:tcPr>
          <w:p w:rsidR="00323917" w:rsidRPr="00EA3BF3" w:rsidRDefault="00323917" w:rsidP="00D051A0">
            <w:pPr>
              <w:widowControl w:val="0"/>
              <w:autoSpaceDE w:val="0"/>
              <w:autoSpaceDN w:val="0"/>
              <w:adjustRightInd w:val="0"/>
              <w:spacing w:before="120" w:after="120"/>
              <w:ind w:right="-32"/>
              <w:jc w:val="center"/>
              <w:rPr>
                <w:rFonts w:ascii="Times New Roman" w:eastAsia="Calibri" w:hAnsi="Times New Roman"/>
                <w:bCs/>
                <w:sz w:val="26"/>
                <w:szCs w:val="26"/>
                <w:lang w:val="de-DE"/>
              </w:rPr>
            </w:pPr>
            <w:r w:rsidRPr="00EA3BF3">
              <w:rPr>
                <w:rFonts w:ascii="Times New Roman" w:eastAsia="Calibri" w:hAnsi="Times New Roman"/>
                <w:bCs/>
                <w:sz w:val="26"/>
                <w:szCs w:val="26"/>
                <w:lang w:val="de-DE"/>
              </w:rPr>
              <w:t>5</w:t>
            </w:r>
          </w:p>
        </w:tc>
        <w:tc>
          <w:tcPr>
            <w:tcW w:w="2937" w:type="dxa"/>
            <w:vAlign w:val="center"/>
          </w:tcPr>
          <w:p w:rsidR="00323917" w:rsidRPr="00EA3BF3" w:rsidRDefault="00323917" w:rsidP="00D051A0">
            <w:pPr>
              <w:widowControl w:val="0"/>
              <w:autoSpaceDE w:val="0"/>
              <w:autoSpaceDN w:val="0"/>
              <w:adjustRightInd w:val="0"/>
              <w:spacing w:before="120" w:after="120"/>
              <w:ind w:right="-32"/>
              <w:jc w:val="center"/>
              <w:rPr>
                <w:rFonts w:ascii="Times New Roman" w:eastAsia="Calibri" w:hAnsi="Times New Roman"/>
                <w:bCs/>
                <w:noProof/>
                <w:sz w:val="26"/>
                <w:szCs w:val="26"/>
              </w:rPr>
            </w:pPr>
            <w:r w:rsidRPr="00EA3BF3">
              <w:rPr>
                <w:rFonts w:ascii="Times New Roman" w:eastAsia="Calibri" w:hAnsi="Times New Roman"/>
                <w:bCs/>
                <w:noProof/>
                <w:sz w:val="26"/>
                <w:szCs w:val="26"/>
              </w:rPr>
              <mc:AlternateContent>
                <mc:Choice Requires="wps">
                  <w:drawing>
                    <wp:anchor distT="0" distB="0" distL="114300" distR="114300" simplePos="0" relativeHeight="251672576" behindDoc="0" locked="0" layoutInCell="1" allowOverlap="1" wp14:anchorId="53E15591" wp14:editId="069C7212">
                      <wp:simplePos x="0" y="0"/>
                      <wp:positionH relativeFrom="column">
                        <wp:posOffset>0</wp:posOffset>
                      </wp:positionH>
                      <wp:positionV relativeFrom="paragraph">
                        <wp:posOffset>144145</wp:posOffset>
                      </wp:positionV>
                      <wp:extent cx="1704975" cy="615315"/>
                      <wp:effectExtent l="0" t="0" r="0" b="0"/>
                      <wp:wrapNone/>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615315"/>
                              </a:xfrm>
                              <a:prstGeom prst="rect">
                                <a:avLst/>
                              </a:prstGeom>
                              <a:noFill/>
                              <a:ln>
                                <a:noFill/>
                              </a:ln>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917" w:rsidRPr="00293315" w:rsidRDefault="00323917" w:rsidP="00323917">
                                  <w:pPr>
                                    <w:spacing w:line="240" w:lineRule="atLeast"/>
                                    <w:jc w:val="center"/>
                                    <w:rPr>
                                      <w:rFonts w:ascii="Times New Roman" w:hAnsi="Times New Roman"/>
                                      <w:sz w:val="22"/>
                                      <w:szCs w:val="22"/>
                                    </w:rPr>
                                  </w:pPr>
                                  <w:r w:rsidRPr="00293315">
                                    <w:rPr>
                                      <w:rFonts w:ascii="Times New Roman" w:hAnsi="Times New Roman"/>
                                      <w:sz w:val="22"/>
                                      <w:szCs w:val="22"/>
                                    </w:rPr>
                                    <w:t>Họp HĐ                                   xét và công nhận điểm HP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030" type="#_x0000_t202" style="position:absolute;left:0;text-align:left;margin-left:0;margin-top:11.35pt;width:134.25pt;height:4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" filled="f" fillcolor="#f60" stroked="f">
                      <v:textbox>
                        <w:txbxContent>
                          <w:p w:rsidR="00323917" w:rsidRPr="00293315" w:rsidRDefault="00323917" w:rsidP="00323917">
                            <w:pPr>
                              <w:spacing w:line="240" w:lineRule="atLeast"/>
                              <w:jc w:val="center"/>
                              <w:rPr>
                                <w:rFonts w:ascii="Times New Roman" w:hAnsi="Times New Roman"/>
                                <w:sz w:val="22"/>
                                <w:szCs w:val="22"/>
                              </w:rPr>
                            </w:pPr>
                            <w:r w:rsidRPr="00293315">
                              <w:rPr>
                                <w:rFonts w:ascii="Times New Roman" w:hAnsi="Times New Roman"/>
                                <w:sz w:val="22"/>
                                <w:szCs w:val="22"/>
                              </w:rPr>
                              <w:t>Họp HĐ                                   xét và công nhận điểm HP</w:t>
                            </w:r>
                          </w:p>
                        </w:txbxContent>
                      </v:textbox>
                    </v:shape>
                  </w:pict>
                </mc:Fallback>
              </mc:AlternateContent>
            </w:r>
            <w:r w:rsidRPr="00EA3BF3">
              <w:rPr>
                <w:rFonts w:ascii="Times New Roman" w:eastAsia="Calibri" w:hAnsi="Times New Roman"/>
                <w:bCs/>
                <w:noProof/>
                <w:sz w:val="26"/>
                <w:szCs w:val="26"/>
              </w:rPr>
              <mc:AlternateContent>
                <mc:Choice Requires="wps">
                  <w:drawing>
                    <wp:anchor distT="0" distB="0" distL="114299" distR="114299" simplePos="0" relativeHeight="251674624" behindDoc="0" locked="0" layoutInCell="1" allowOverlap="1" wp14:anchorId="3AD0E093" wp14:editId="7A443E8A">
                      <wp:simplePos x="0" y="0"/>
                      <wp:positionH relativeFrom="column">
                        <wp:posOffset>862329</wp:posOffset>
                      </wp:positionH>
                      <wp:positionV relativeFrom="paragraph">
                        <wp:posOffset>759460</wp:posOffset>
                      </wp:positionV>
                      <wp:extent cx="0" cy="208280"/>
                      <wp:effectExtent l="76200" t="0" r="57150" b="58420"/>
                      <wp:wrapNone/>
                      <wp:docPr id="318" name="Straight Connector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828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id="Straight Connector 318" o:spid="_x0000_s1026" style="position:absolute;flip:x;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7.9pt,59.8pt" to="67.9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">
                      <v:stroke endarrow="block"/>
                    </v:line>
                  </w:pict>
                </mc:Fallback>
              </mc:AlternateContent>
            </w:r>
            <w:r w:rsidRPr="00EA3BF3">
              <w:rPr>
                <w:rFonts w:ascii="Times New Roman" w:eastAsia="Calibri" w:hAnsi="Times New Roman"/>
                <w:bCs/>
                <w:noProof/>
                <w:sz w:val="26"/>
                <w:szCs w:val="26"/>
              </w:rPr>
              <mc:AlternateContent>
                <mc:Choice Requires="wps">
                  <w:drawing>
                    <wp:anchor distT="0" distB="0" distL="114300" distR="114300" simplePos="0" relativeHeight="251673600" behindDoc="0" locked="0" layoutInCell="1" allowOverlap="1" wp14:anchorId="27203DDA" wp14:editId="1AF1A8A4">
                      <wp:simplePos x="0" y="0"/>
                      <wp:positionH relativeFrom="column">
                        <wp:posOffset>-45720</wp:posOffset>
                      </wp:positionH>
                      <wp:positionV relativeFrom="paragraph">
                        <wp:posOffset>119380</wp:posOffset>
                      </wp:positionV>
                      <wp:extent cx="1840230" cy="646430"/>
                      <wp:effectExtent l="38100" t="19050" r="45720" b="39370"/>
                      <wp:wrapNone/>
                      <wp:docPr id="317" name="Diamond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230" cy="646430"/>
                              </a:xfrm>
                              <a:prstGeom prst="diamond">
                                <a:avLst/>
                              </a:prstGeom>
                              <a:noFill/>
                              <a:ln w="9525" algn="ctr">
                                <a:solidFill>
                                  <a:srgbClr val="000000"/>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Diamond 317" o:spid="_x0000_s1026" type="#_x0000_t4" style="position:absolute;margin-left:-3.6pt;margin-top:9.4pt;width:144.9pt;height:5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" filled="f"/>
                  </w:pict>
                </mc:Fallback>
              </mc:AlternateContent>
            </w:r>
          </w:p>
        </w:tc>
        <w:tc>
          <w:tcPr>
            <w:tcW w:w="1553" w:type="dxa"/>
            <w:vAlign w:val="center"/>
          </w:tcPr>
          <w:p w:rsidR="00323917" w:rsidRPr="00EA3BF3" w:rsidRDefault="00323917" w:rsidP="00D051A0">
            <w:pPr>
              <w:jc w:val="center"/>
              <w:rPr>
                <w:rFonts w:ascii="Times New Roman" w:eastAsia="Calibri" w:hAnsi="Times New Roman"/>
                <w:sz w:val="26"/>
                <w:szCs w:val="26"/>
                <w:lang w:val="de-DE"/>
              </w:rPr>
            </w:pPr>
            <w:r w:rsidRPr="00EA3BF3">
              <w:rPr>
                <w:rFonts w:ascii="Times New Roman" w:eastAsia="Calibri" w:hAnsi="Times New Roman"/>
                <w:bCs/>
                <w:sz w:val="26"/>
                <w:szCs w:val="26"/>
                <w:lang w:val="de-DE"/>
              </w:rPr>
              <w:t>QLĐTĐH</w:t>
            </w:r>
          </w:p>
        </w:tc>
        <w:tc>
          <w:tcPr>
            <w:tcW w:w="1328" w:type="dxa"/>
            <w:vAlign w:val="center"/>
          </w:tcPr>
          <w:p w:rsidR="00323917" w:rsidRPr="00EA3BF3" w:rsidRDefault="00323917" w:rsidP="00D051A0">
            <w:pPr>
              <w:widowControl w:val="0"/>
              <w:autoSpaceDE w:val="0"/>
              <w:autoSpaceDN w:val="0"/>
              <w:adjustRightInd w:val="0"/>
              <w:spacing w:before="120" w:after="120"/>
              <w:ind w:right="-32"/>
              <w:jc w:val="center"/>
              <w:rPr>
                <w:rFonts w:ascii="Times New Roman" w:eastAsia="Calibri" w:hAnsi="Times New Roman"/>
                <w:bCs/>
                <w:sz w:val="26"/>
                <w:szCs w:val="26"/>
                <w:lang w:val="de-DE"/>
              </w:rPr>
            </w:pPr>
            <w:r w:rsidRPr="00EA3BF3">
              <w:rPr>
                <w:rFonts w:ascii="Times New Roman" w:eastAsia="Calibri" w:hAnsi="Times New Roman"/>
                <w:bCs/>
                <w:sz w:val="26"/>
                <w:szCs w:val="26"/>
                <w:lang w:val="de-DE"/>
              </w:rPr>
              <w:t>Các đơn vị, cá nhân liên quan</w:t>
            </w:r>
          </w:p>
        </w:tc>
        <w:tc>
          <w:tcPr>
            <w:tcW w:w="1629" w:type="dxa"/>
            <w:vAlign w:val="center"/>
          </w:tcPr>
          <w:p w:rsidR="00323917" w:rsidRPr="00EA3BF3" w:rsidRDefault="00323917" w:rsidP="00D051A0">
            <w:pPr>
              <w:widowControl w:val="0"/>
              <w:autoSpaceDE w:val="0"/>
              <w:autoSpaceDN w:val="0"/>
              <w:adjustRightInd w:val="0"/>
              <w:spacing w:before="120" w:after="120"/>
              <w:ind w:right="-32"/>
              <w:jc w:val="center"/>
              <w:rPr>
                <w:rFonts w:ascii="Times New Roman" w:eastAsia="Calibri" w:hAnsi="Times New Roman"/>
                <w:sz w:val="26"/>
                <w:szCs w:val="26"/>
              </w:rPr>
            </w:pPr>
            <w:r w:rsidRPr="00EA3BF3">
              <w:rPr>
                <w:rFonts w:ascii="Times New Roman" w:eastAsia="Calibri" w:hAnsi="Times New Roman"/>
                <w:sz w:val="26"/>
                <w:szCs w:val="26"/>
              </w:rPr>
              <w:t>Phụ lục 3</w:t>
            </w:r>
          </w:p>
        </w:tc>
        <w:tc>
          <w:tcPr>
            <w:tcW w:w="1276" w:type="dxa"/>
            <w:vAlign w:val="center"/>
          </w:tcPr>
          <w:p w:rsidR="00323917" w:rsidRPr="00EA3BF3" w:rsidRDefault="00323917" w:rsidP="00D051A0">
            <w:pPr>
              <w:widowControl w:val="0"/>
              <w:autoSpaceDE w:val="0"/>
              <w:autoSpaceDN w:val="0"/>
              <w:adjustRightInd w:val="0"/>
              <w:spacing w:before="120" w:after="120"/>
              <w:ind w:right="-32"/>
              <w:rPr>
                <w:rFonts w:ascii="Times New Roman" w:eastAsia="Calibri" w:hAnsi="Times New Roman"/>
                <w:b/>
                <w:bCs/>
                <w:sz w:val="26"/>
                <w:szCs w:val="26"/>
                <w:lang w:val="de-DE"/>
              </w:rPr>
            </w:pPr>
          </w:p>
        </w:tc>
      </w:tr>
      <w:tr w:rsidR="00323917" w:rsidRPr="00EA3BF3" w:rsidTr="00D051A0">
        <w:trPr>
          <w:trHeight w:val="1989"/>
          <w:jc w:val="center"/>
        </w:trPr>
        <w:tc>
          <w:tcPr>
            <w:tcW w:w="666" w:type="dxa"/>
            <w:vAlign w:val="center"/>
          </w:tcPr>
          <w:p w:rsidR="00323917" w:rsidRPr="00EA3BF3" w:rsidRDefault="00323917" w:rsidP="00D051A0">
            <w:pPr>
              <w:widowControl w:val="0"/>
              <w:autoSpaceDE w:val="0"/>
              <w:autoSpaceDN w:val="0"/>
              <w:adjustRightInd w:val="0"/>
              <w:spacing w:before="120" w:after="120"/>
              <w:ind w:right="-32"/>
              <w:jc w:val="center"/>
              <w:rPr>
                <w:rFonts w:ascii="Times New Roman" w:eastAsia="Calibri" w:hAnsi="Times New Roman"/>
                <w:bCs/>
                <w:sz w:val="26"/>
                <w:szCs w:val="26"/>
                <w:lang w:val="de-DE"/>
              </w:rPr>
            </w:pPr>
            <w:r w:rsidRPr="00EA3BF3">
              <w:rPr>
                <w:rFonts w:ascii="Times New Roman" w:eastAsia="Calibri" w:hAnsi="Times New Roman"/>
                <w:bCs/>
                <w:sz w:val="26"/>
                <w:szCs w:val="26"/>
                <w:lang w:val="de-DE"/>
              </w:rPr>
              <w:t>6</w:t>
            </w:r>
          </w:p>
        </w:tc>
        <w:tc>
          <w:tcPr>
            <w:tcW w:w="2937" w:type="dxa"/>
            <w:vAlign w:val="center"/>
          </w:tcPr>
          <w:p w:rsidR="00323917" w:rsidRPr="00EA3BF3" w:rsidRDefault="00323917" w:rsidP="00D051A0">
            <w:pPr>
              <w:widowControl w:val="0"/>
              <w:autoSpaceDE w:val="0"/>
              <w:autoSpaceDN w:val="0"/>
              <w:adjustRightInd w:val="0"/>
              <w:spacing w:before="120" w:after="120"/>
              <w:ind w:right="-32"/>
              <w:jc w:val="center"/>
              <w:rPr>
                <w:rFonts w:ascii="Times New Roman" w:eastAsia="Calibri" w:hAnsi="Times New Roman"/>
                <w:b/>
                <w:bCs/>
                <w:noProof/>
                <w:sz w:val="26"/>
                <w:szCs w:val="26"/>
              </w:rPr>
            </w:pPr>
            <w:r w:rsidRPr="00EA3BF3">
              <w:rPr>
                <w:rFonts w:ascii="Times New Roman" w:eastAsia="Calibri" w:hAnsi="Times New Roman"/>
                <w:bCs/>
                <w:noProof/>
                <w:sz w:val="26"/>
                <w:szCs w:val="26"/>
              </w:rPr>
              <mc:AlternateContent>
                <mc:Choice Requires="wps">
                  <w:drawing>
                    <wp:anchor distT="0" distB="0" distL="114299" distR="114299" simplePos="0" relativeHeight="251676672" behindDoc="0" locked="0" layoutInCell="1" allowOverlap="1" wp14:anchorId="2F19FD1C" wp14:editId="130FECC6">
                      <wp:simplePos x="0" y="0"/>
                      <wp:positionH relativeFrom="column">
                        <wp:posOffset>859789</wp:posOffset>
                      </wp:positionH>
                      <wp:positionV relativeFrom="paragraph">
                        <wp:posOffset>1195070</wp:posOffset>
                      </wp:positionV>
                      <wp:extent cx="0" cy="208280"/>
                      <wp:effectExtent l="76200" t="0" r="57150" b="58420"/>
                      <wp:wrapNone/>
                      <wp:docPr id="316" name="Straight Connector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828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id="Straight Connector 316" o:spid="_x0000_s1026" style="position:absolute;flip:x;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7.7pt,94.1pt" to="67.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">
                      <v:stroke endarrow="block"/>
                    </v:line>
                  </w:pict>
                </mc:Fallback>
              </mc:AlternateContent>
            </w:r>
            <w:r w:rsidRPr="00EA3BF3">
              <w:rPr>
                <w:rFonts w:ascii="Times New Roman" w:eastAsia="Calibri" w:hAnsi="Times New Roman"/>
                <w:b/>
                <w:bCs/>
                <w:noProof/>
                <w:sz w:val="26"/>
                <w:szCs w:val="26"/>
              </w:rPr>
              <mc:AlternateContent>
                <mc:Choice Requires="wps">
                  <w:drawing>
                    <wp:anchor distT="0" distB="0" distL="114300" distR="114300" simplePos="0" relativeHeight="251675648" behindDoc="0" locked="0" layoutInCell="1" allowOverlap="1" wp14:anchorId="64FB13FC" wp14:editId="0F3AA342">
                      <wp:simplePos x="0" y="0"/>
                      <wp:positionH relativeFrom="column">
                        <wp:posOffset>40640</wp:posOffset>
                      </wp:positionH>
                      <wp:positionV relativeFrom="paragraph">
                        <wp:posOffset>131445</wp:posOffset>
                      </wp:positionV>
                      <wp:extent cx="1707515" cy="1052830"/>
                      <wp:effectExtent l="0" t="0" r="26035" b="13970"/>
                      <wp:wrapNone/>
                      <wp:docPr id="315"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7515" cy="10528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6600"/>
                                    </a:solidFill>
                                  </a14:hiddenFill>
                                </a:ext>
                              </a:extLst>
                            </wps:spPr>
                            <wps:txbx>
                              <w:txbxContent>
                                <w:p w:rsidR="00323917" w:rsidRPr="00293315" w:rsidRDefault="00323917" w:rsidP="00323917">
                                  <w:pPr>
                                    <w:spacing w:line="240" w:lineRule="atLeast"/>
                                    <w:jc w:val="center"/>
                                    <w:rPr>
                                      <w:rFonts w:ascii="Times New Roman" w:hAnsi="Times New Roman"/>
                                      <w:sz w:val="22"/>
                                      <w:szCs w:val="22"/>
                                    </w:rPr>
                                  </w:pPr>
                                  <w:proofErr w:type="gramStart"/>
                                  <w:r w:rsidRPr="00293315">
                                    <w:rPr>
                                      <w:rFonts w:ascii="Times New Roman" w:hAnsi="Times New Roman"/>
                                      <w:sz w:val="22"/>
                                      <w:szCs w:val="22"/>
                                    </w:rPr>
                                    <w:t>Quyết định danh sách sinh viên và kết quả xét miễn&amp; công nhận điểm học phần.</w:t>
                                  </w:r>
                                  <w:proofErr w:type="gramEnd"/>
                                  <w:r w:rsidRPr="00293315">
                                    <w:rPr>
                                      <w:rFonts w:ascii="Times New Roman" w:hAnsi="Times New Roman"/>
                                      <w:sz w:val="22"/>
                                      <w:szCs w:val="22"/>
                                    </w:rPr>
                                    <w:t xml:space="preserve"> Công khai trên Website nhà trường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5" o:spid="_x0000_s1031" style="position:absolute;left:0;text-align:left;margin-left:3.2pt;margin-top:10.35pt;width:134.45pt;height:82.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" filled="f" fillcolor="#f60">
                      <v:textbox>
                        <w:txbxContent>
                          <w:p w:rsidR="00323917" w:rsidRPr="00293315" w:rsidRDefault="00323917" w:rsidP="00323917">
                            <w:pPr>
                              <w:spacing w:line="240" w:lineRule="atLeast"/>
                              <w:jc w:val="center"/>
                              <w:rPr>
                                <w:rFonts w:ascii="Times New Roman" w:hAnsi="Times New Roman"/>
                                <w:sz w:val="22"/>
                                <w:szCs w:val="22"/>
                              </w:rPr>
                            </w:pPr>
                            <w:proofErr w:type="gramStart"/>
                            <w:r w:rsidRPr="00293315">
                              <w:rPr>
                                <w:rFonts w:ascii="Times New Roman" w:hAnsi="Times New Roman"/>
                                <w:sz w:val="22"/>
                                <w:szCs w:val="22"/>
                              </w:rPr>
                              <w:t>Quyết định danh sách sinh viên và kết quả xét miễn&amp; công nhận điểm học phần.</w:t>
                            </w:r>
                            <w:proofErr w:type="gramEnd"/>
                            <w:r w:rsidRPr="00293315">
                              <w:rPr>
                                <w:rFonts w:ascii="Times New Roman" w:hAnsi="Times New Roman"/>
                                <w:sz w:val="22"/>
                                <w:szCs w:val="22"/>
                              </w:rPr>
                              <w:t xml:space="preserve"> Công khai trên Website nhà trường</w:t>
                            </w:r>
                          </w:p>
                        </w:txbxContent>
                      </v:textbox>
                    </v:rect>
                  </w:pict>
                </mc:Fallback>
              </mc:AlternateContent>
            </w:r>
          </w:p>
        </w:tc>
        <w:tc>
          <w:tcPr>
            <w:tcW w:w="1553" w:type="dxa"/>
            <w:vAlign w:val="center"/>
          </w:tcPr>
          <w:p w:rsidR="00323917" w:rsidRPr="00EA3BF3" w:rsidRDefault="00323917" w:rsidP="00D051A0">
            <w:pPr>
              <w:spacing w:before="120" w:after="120"/>
              <w:jc w:val="center"/>
              <w:rPr>
                <w:rFonts w:ascii="Times New Roman" w:eastAsia="Calibri" w:hAnsi="Times New Roman"/>
                <w:bCs/>
                <w:sz w:val="26"/>
                <w:szCs w:val="26"/>
                <w:lang w:val="de-DE"/>
              </w:rPr>
            </w:pPr>
            <w:r w:rsidRPr="00EA3BF3">
              <w:rPr>
                <w:rFonts w:ascii="Times New Roman" w:eastAsia="Calibri" w:hAnsi="Times New Roman"/>
                <w:bCs/>
                <w:sz w:val="26"/>
                <w:szCs w:val="26"/>
                <w:lang w:val="de-DE"/>
              </w:rPr>
              <w:t>QLĐTĐH</w:t>
            </w:r>
          </w:p>
        </w:tc>
        <w:tc>
          <w:tcPr>
            <w:tcW w:w="1328" w:type="dxa"/>
            <w:vAlign w:val="center"/>
          </w:tcPr>
          <w:p w:rsidR="00323917" w:rsidRPr="00EA3BF3" w:rsidRDefault="00323917" w:rsidP="00D051A0">
            <w:pPr>
              <w:widowControl w:val="0"/>
              <w:autoSpaceDE w:val="0"/>
              <w:autoSpaceDN w:val="0"/>
              <w:adjustRightInd w:val="0"/>
              <w:spacing w:before="120" w:after="120"/>
              <w:ind w:right="-32"/>
              <w:jc w:val="center"/>
              <w:rPr>
                <w:rFonts w:ascii="Times New Roman" w:eastAsia="Calibri" w:hAnsi="Times New Roman"/>
                <w:bCs/>
                <w:sz w:val="26"/>
                <w:szCs w:val="26"/>
                <w:lang w:val="de-DE"/>
              </w:rPr>
            </w:pPr>
            <w:r w:rsidRPr="00EA3BF3">
              <w:rPr>
                <w:rFonts w:ascii="Times New Roman" w:eastAsia="Calibri" w:hAnsi="Times New Roman"/>
                <w:bCs/>
                <w:sz w:val="26"/>
                <w:szCs w:val="26"/>
                <w:lang w:val="de-DE"/>
              </w:rPr>
              <w:t>Hiệu trưởng; Phòng CNTT</w:t>
            </w:r>
          </w:p>
        </w:tc>
        <w:tc>
          <w:tcPr>
            <w:tcW w:w="1629" w:type="dxa"/>
            <w:vAlign w:val="center"/>
          </w:tcPr>
          <w:p w:rsidR="00323917" w:rsidRPr="00EA3BF3" w:rsidRDefault="00323917" w:rsidP="00D051A0">
            <w:pPr>
              <w:widowControl w:val="0"/>
              <w:autoSpaceDE w:val="0"/>
              <w:autoSpaceDN w:val="0"/>
              <w:adjustRightInd w:val="0"/>
              <w:spacing w:before="120" w:after="120"/>
              <w:ind w:right="-32"/>
              <w:jc w:val="center"/>
              <w:rPr>
                <w:rFonts w:ascii="Times New Roman" w:eastAsia="Calibri" w:hAnsi="Times New Roman"/>
                <w:bCs/>
                <w:sz w:val="26"/>
                <w:szCs w:val="26"/>
                <w:lang w:val="de-DE"/>
              </w:rPr>
            </w:pPr>
            <w:r w:rsidRPr="00EA3BF3">
              <w:rPr>
                <w:rFonts w:ascii="Times New Roman" w:eastAsia="Calibri" w:hAnsi="Times New Roman"/>
                <w:sz w:val="26"/>
                <w:szCs w:val="26"/>
              </w:rPr>
              <w:t>Phụ lục 4</w:t>
            </w:r>
          </w:p>
        </w:tc>
        <w:tc>
          <w:tcPr>
            <w:tcW w:w="1276" w:type="dxa"/>
            <w:vAlign w:val="center"/>
          </w:tcPr>
          <w:p w:rsidR="00323917" w:rsidRPr="00EA3BF3" w:rsidRDefault="00323917" w:rsidP="00D051A0">
            <w:pPr>
              <w:widowControl w:val="0"/>
              <w:autoSpaceDE w:val="0"/>
              <w:autoSpaceDN w:val="0"/>
              <w:adjustRightInd w:val="0"/>
              <w:spacing w:before="120" w:after="120"/>
              <w:ind w:right="-32"/>
              <w:jc w:val="center"/>
              <w:rPr>
                <w:rFonts w:ascii="Times New Roman" w:eastAsia="Calibri" w:hAnsi="Times New Roman"/>
                <w:bCs/>
                <w:sz w:val="26"/>
                <w:szCs w:val="26"/>
              </w:rPr>
            </w:pPr>
          </w:p>
        </w:tc>
      </w:tr>
      <w:tr w:rsidR="00323917" w:rsidRPr="00EA3BF3" w:rsidTr="00D051A0">
        <w:trPr>
          <w:trHeight w:val="909"/>
          <w:jc w:val="center"/>
        </w:trPr>
        <w:tc>
          <w:tcPr>
            <w:tcW w:w="666" w:type="dxa"/>
            <w:vAlign w:val="center"/>
          </w:tcPr>
          <w:p w:rsidR="00323917" w:rsidRPr="00EA3BF3" w:rsidRDefault="00323917" w:rsidP="00D051A0">
            <w:pPr>
              <w:widowControl w:val="0"/>
              <w:autoSpaceDE w:val="0"/>
              <w:autoSpaceDN w:val="0"/>
              <w:adjustRightInd w:val="0"/>
              <w:spacing w:before="120" w:after="120"/>
              <w:ind w:right="-32"/>
              <w:jc w:val="center"/>
              <w:rPr>
                <w:rFonts w:ascii="Times New Roman" w:eastAsia="Calibri" w:hAnsi="Times New Roman"/>
                <w:bCs/>
                <w:sz w:val="26"/>
                <w:szCs w:val="26"/>
                <w:lang w:val="de-DE"/>
              </w:rPr>
            </w:pPr>
            <w:r w:rsidRPr="00EA3BF3">
              <w:rPr>
                <w:rFonts w:ascii="Times New Roman" w:eastAsia="Calibri" w:hAnsi="Times New Roman"/>
                <w:bCs/>
                <w:sz w:val="26"/>
                <w:szCs w:val="26"/>
                <w:lang w:val="de-DE"/>
              </w:rPr>
              <w:t>7</w:t>
            </w:r>
          </w:p>
        </w:tc>
        <w:tc>
          <w:tcPr>
            <w:tcW w:w="2937" w:type="dxa"/>
            <w:vAlign w:val="center"/>
          </w:tcPr>
          <w:p w:rsidR="00323917" w:rsidRPr="00EA3BF3" w:rsidRDefault="00323917" w:rsidP="00D051A0">
            <w:pPr>
              <w:widowControl w:val="0"/>
              <w:autoSpaceDE w:val="0"/>
              <w:autoSpaceDN w:val="0"/>
              <w:adjustRightInd w:val="0"/>
              <w:spacing w:before="120" w:after="120"/>
              <w:ind w:right="-32"/>
              <w:jc w:val="center"/>
              <w:rPr>
                <w:rFonts w:ascii="Times New Roman" w:eastAsia="Calibri" w:hAnsi="Times New Roman"/>
                <w:bCs/>
                <w:sz w:val="26"/>
                <w:szCs w:val="26"/>
              </w:rPr>
            </w:pPr>
            <w:r w:rsidRPr="00EA3BF3">
              <w:rPr>
                <w:rFonts w:ascii="Times New Roman" w:eastAsia="Calibri" w:hAnsi="Times New Roman"/>
                <w:b/>
                <w:bCs/>
                <w:noProof/>
                <w:sz w:val="26"/>
                <w:szCs w:val="26"/>
              </w:rPr>
              <mc:AlternateContent>
                <mc:Choice Requires="wps">
                  <w:drawing>
                    <wp:anchor distT="0" distB="0" distL="114300" distR="114300" simplePos="0" relativeHeight="251671552" behindDoc="0" locked="0" layoutInCell="1" allowOverlap="1" wp14:anchorId="1DB8E5FA" wp14:editId="595B75AB">
                      <wp:simplePos x="0" y="0"/>
                      <wp:positionH relativeFrom="column">
                        <wp:posOffset>-39370</wp:posOffset>
                      </wp:positionH>
                      <wp:positionV relativeFrom="paragraph">
                        <wp:posOffset>111125</wp:posOffset>
                      </wp:positionV>
                      <wp:extent cx="1811655" cy="509270"/>
                      <wp:effectExtent l="0" t="0" r="17145" b="24130"/>
                      <wp:wrapNone/>
                      <wp:docPr id="314" name="Oval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655" cy="509270"/>
                              </a:xfrm>
                              <a:prstGeom prst="ellipse">
                                <a:avLst/>
                              </a:prstGeom>
                              <a:noFill/>
                              <a:ln w="9525">
                                <a:solidFill>
                                  <a:srgbClr val="000000"/>
                                </a:solidFill>
                                <a:round/>
                                <a:headEnd/>
                                <a:tailEnd/>
                              </a:ln>
                              <a:extLst>
                                <a:ext uri="{909E8E84-426E-40DD-AFC4-6F175D3DCCD1}">
                                  <a14:hiddenFill xmlns:a14="http://schemas.microsoft.com/office/drawing/2010/main">
                                    <a:solidFill>
                                      <a:srgbClr val="FF6600">
                                        <a:alpha val="75000"/>
                                      </a:srgbClr>
                                    </a:solidFill>
                                  </a14:hiddenFill>
                                </a:ext>
                              </a:extLst>
                            </wps:spPr>
                            <wps:txbx>
                              <w:txbxContent>
                                <w:p w:rsidR="00323917" w:rsidRPr="00293315" w:rsidRDefault="00323917" w:rsidP="00323917">
                                  <w:pPr>
                                    <w:spacing w:line="240" w:lineRule="atLeast"/>
                                    <w:jc w:val="center"/>
                                    <w:rPr>
                                      <w:rFonts w:ascii="Times New Roman" w:hAnsi="Times New Roman"/>
                                      <w:sz w:val="22"/>
                                      <w:szCs w:val="22"/>
                                    </w:rPr>
                                  </w:pPr>
                                  <w:r w:rsidRPr="00293315">
                                    <w:rPr>
                                      <w:rFonts w:ascii="Times New Roman" w:hAnsi="Times New Roman"/>
                                      <w:sz w:val="22"/>
                                      <w:szCs w:val="22"/>
                                    </w:rPr>
                                    <w:t>Lưu trữ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4" o:spid="_x0000_s1032" style="position:absolute;left:0;text-align:left;margin-left:-3.1pt;margin-top:8.75pt;width:142.65pt;height:40.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" filled="f" fillcolor="#f60">
                      <v:fill opacity="49087f"/>
                      <v:textbox>
                        <w:txbxContent>
                          <w:p w:rsidR="00323917" w:rsidRPr="00293315" w:rsidRDefault="00323917" w:rsidP="00323917">
                            <w:pPr>
                              <w:spacing w:line="240" w:lineRule="atLeast"/>
                              <w:jc w:val="center"/>
                              <w:rPr>
                                <w:rFonts w:ascii="Times New Roman" w:hAnsi="Times New Roman"/>
                                <w:sz w:val="22"/>
                                <w:szCs w:val="22"/>
                              </w:rPr>
                            </w:pPr>
                            <w:r w:rsidRPr="00293315">
                              <w:rPr>
                                <w:rFonts w:ascii="Times New Roman" w:hAnsi="Times New Roman"/>
                                <w:sz w:val="22"/>
                                <w:szCs w:val="22"/>
                              </w:rPr>
                              <w:t>Lưu trữ</w:t>
                            </w:r>
                          </w:p>
                        </w:txbxContent>
                      </v:textbox>
                    </v:oval>
                  </w:pict>
                </mc:Fallback>
              </mc:AlternateContent>
            </w:r>
          </w:p>
        </w:tc>
        <w:tc>
          <w:tcPr>
            <w:tcW w:w="1553" w:type="dxa"/>
            <w:vAlign w:val="center"/>
          </w:tcPr>
          <w:p w:rsidR="00323917" w:rsidRPr="00EA3BF3" w:rsidRDefault="00323917" w:rsidP="00D051A0">
            <w:pPr>
              <w:spacing w:before="120" w:after="120"/>
              <w:jc w:val="center"/>
              <w:rPr>
                <w:rFonts w:ascii="Times New Roman" w:eastAsia="Calibri" w:hAnsi="Times New Roman"/>
                <w:sz w:val="26"/>
                <w:szCs w:val="26"/>
              </w:rPr>
            </w:pPr>
            <w:r w:rsidRPr="00EA3BF3">
              <w:rPr>
                <w:rFonts w:ascii="Times New Roman" w:eastAsia="Calibri" w:hAnsi="Times New Roman"/>
                <w:bCs/>
                <w:sz w:val="26"/>
                <w:szCs w:val="26"/>
                <w:lang w:val="de-DE"/>
              </w:rPr>
              <w:t>QLĐTĐH</w:t>
            </w:r>
          </w:p>
        </w:tc>
        <w:tc>
          <w:tcPr>
            <w:tcW w:w="1328" w:type="dxa"/>
            <w:vAlign w:val="center"/>
          </w:tcPr>
          <w:p w:rsidR="00323917" w:rsidRPr="00EA3BF3" w:rsidRDefault="00323917" w:rsidP="00D051A0">
            <w:pPr>
              <w:widowControl w:val="0"/>
              <w:autoSpaceDE w:val="0"/>
              <w:autoSpaceDN w:val="0"/>
              <w:adjustRightInd w:val="0"/>
              <w:spacing w:before="120" w:after="120"/>
              <w:ind w:right="-32"/>
              <w:jc w:val="center"/>
              <w:rPr>
                <w:rFonts w:ascii="Times New Roman" w:eastAsia="Calibri" w:hAnsi="Times New Roman"/>
                <w:bCs/>
                <w:sz w:val="26"/>
                <w:szCs w:val="26"/>
                <w:lang w:val="de-DE"/>
              </w:rPr>
            </w:pPr>
            <w:r w:rsidRPr="00EA3BF3">
              <w:rPr>
                <w:rFonts w:ascii="Times New Roman" w:eastAsia="Calibri" w:hAnsi="Times New Roman"/>
                <w:bCs/>
                <w:sz w:val="26"/>
                <w:szCs w:val="26"/>
                <w:lang w:val="de-DE"/>
              </w:rPr>
              <w:t>Các đơn vị, cá nhân</w:t>
            </w:r>
          </w:p>
        </w:tc>
        <w:tc>
          <w:tcPr>
            <w:tcW w:w="1629" w:type="dxa"/>
            <w:vAlign w:val="center"/>
          </w:tcPr>
          <w:p w:rsidR="00323917" w:rsidRPr="00EA3BF3" w:rsidRDefault="00323917" w:rsidP="00D051A0">
            <w:pPr>
              <w:widowControl w:val="0"/>
              <w:autoSpaceDE w:val="0"/>
              <w:autoSpaceDN w:val="0"/>
              <w:adjustRightInd w:val="0"/>
              <w:spacing w:before="120" w:after="120"/>
              <w:ind w:right="-32"/>
              <w:jc w:val="center"/>
              <w:rPr>
                <w:rFonts w:ascii="Times New Roman" w:eastAsia="Calibri" w:hAnsi="Times New Roman"/>
                <w:bCs/>
                <w:sz w:val="26"/>
                <w:szCs w:val="26"/>
                <w:lang w:val="de-DE"/>
              </w:rPr>
            </w:pPr>
          </w:p>
          <w:p w:rsidR="00323917" w:rsidRPr="00EA3BF3" w:rsidRDefault="00323917" w:rsidP="00D051A0">
            <w:pPr>
              <w:widowControl w:val="0"/>
              <w:autoSpaceDE w:val="0"/>
              <w:autoSpaceDN w:val="0"/>
              <w:adjustRightInd w:val="0"/>
              <w:spacing w:before="120" w:after="120"/>
              <w:ind w:right="-32"/>
              <w:jc w:val="center"/>
              <w:rPr>
                <w:rFonts w:ascii="Times New Roman" w:eastAsia="Calibri" w:hAnsi="Times New Roman"/>
                <w:bCs/>
                <w:sz w:val="26"/>
                <w:szCs w:val="26"/>
                <w:lang w:val="de-DE"/>
              </w:rPr>
            </w:pPr>
          </w:p>
        </w:tc>
        <w:tc>
          <w:tcPr>
            <w:tcW w:w="1276" w:type="dxa"/>
            <w:vAlign w:val="center"/>
          </w:tcPr>
          <w:p w:rsidR="00323917" w:rsidRPr="00EA3BF3" w:rsidRDefault="00323917" w:rsidP="00D051A0">
            <w:pPr>
              <w:widowControl w:val="0"/>
              <w:autoSpaceDE w:val="0"/>
              <w:autoSpaceDN w:val="0"/>
              <w:adjustRightInd w:val="0"/>
              <w:spacing w:before="120" w:after="120"/>
              <w:ind w:right="-32"/>
              <w:jc w:val="center"/>
              <w:rPr>
                <w:rFonts w:ascii="Times New Roman" w:eastAsia="Calibri" w:hAnsi="Times New Roman"/>
                <w:bCs/>
                <w:sz w:val="26"/>
                <w:szCs w:val="26"/>
              </w:rPr>
            </w:pPr>
          </w:p>
        </w:tc>
      </w:tr>
    </w:tbl>
    <w:p w:rsidR="00323917" w:rsidRPr="00EA3BF3" w:rsidRDefault="00323917" w:rsidP="00323917">
      <w:pPr>
        <w:spacing w:before="120" w:line="340" w:lineRule="exact"/>
        <w:ind w:firstLine="700"/>
        <w:jc w:val="both"/>
        <w:rPr>
          <w:rFonts w:ascii="Times New Roman" w:hAnsi="Times New Roman"/>
          <w:sz w:val="26"/>
          <w:szCs w:val="26"/>
          <w:lang w:val="nl-NL"/>
        </w:rPr>
      </w:pPr>
    </w:p>
    <w:p w:rsidR="00323917" w:rsidRPr="00EA3BF3" w:rsidRDefault="00323917" w:rsidP="00323917">
      <w:pPr>
        <w:rPr>
          <w:rFonts w:ascii="Times New Roman" w:hAnsi="Times New Roman"/>
        </w:rPr>
      </w:pPr>
      <w:r w:rsidRPr="00EA3BF3">
        <w:rPr>
          <w:rFonts w:ascii="Times New Roman" w:hAnsi="Times New Roman"/>
        </w:rPr>
        <w:br w:type="page"/>
      </w:r>
    </w:p>
    <w:p w:rsidR="00B028D1" w:rsidRDefault="00B028D1">
      <w:bookmarkStart w:id="33" w:name="_GoBack"/>
      <w:bookmarkEnd w:id="33"/>
    </w:p>
    <w:sectPr w:rsidR="00B02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E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F1C71"/>
    <w:multiLevelType w:val="hybridMultilevel"/>
    <w:tmpl w:val="1532704A"/>
    <w:lvl w:ilvl="0" w:tplc="6ED085B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917"/>
    <w:rsid w:val="00323917"/>
    <w:rsid w:val="00B02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917"/>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9"/>
    <w:qFormat/>
    <w:rsid w:val="00323917"/>
    <w:pPr>
      <w:keepNext/>
      <w:keepLines/>
      <w:spacing w:line="360" w:lineRule="auto"/>
      <w:jc w:val="center"/>
      <w:outlineLvl w:val="0"/>
    </w:pPr>
    <w:rPr>
      <w:rFonts w:ascii="Times New Roman" w:eastAsia="SimSun" w:hAnsi="Times New Roman"/>
      <w:caps/>
      <w:sz w:val="24"/>
      <w:szCs w:val="36"/>
    </w:rPr>
  </w:style>
  <w:style w:type="paragraph" w:styleId="Heading2">
    <w:name w:val="heading 2"/>
    <w:basedOn w:val="Normal"/>
    <w:next w:val="Normal"/>
    <w:link w:val="Heading2Char"/>
    <w:unhideWhenUsed/>
    <w:qFormat/>
    <w:rsid w:val="00323917"/>
    <w:pPr>
      <w:keepNext/>
      <w:keepLines/>
      <w:spacing w:before="120"/>
      <w:outlineLvl w:val="1"/>
    </w:pPr>
    <w:rPr>
      <w:rFonts w:ascii="Times New Roman" w:eastAsia="SimSun" w:hAnsi="Times New Roman"/>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23917"/>
    <w:rPr>
      <w:rFonts w:ascii="Times New Roman" w:eastAsia="SimSun" w:hAnsi="Times New Roman" w:cs="Times New Roman"/>
      <w:caps/>
      <w:sz w:val="24"/>
      <w:szCs w:val="36"/>
    </w:rPr>
  </w:style>
  <w:style w:type="character" w:customStyle="1" w:styleId="Heading2Char">
    <w:name w:val="Heading 2 Char"/>
    <w:basedOn w:val="DefaultParagraphFont"/>
    <w:link w:val="Heading2"/>
    <w:rsid w:val="00323917"/>
    <w:rPr>
      <w:rFonts w:ascii="Times New Roman" w:eastAsia="SimSun" w:hAnsi="Times New Roman" w:cs="Times New Roman"/>
      <w:caps/>
      <w:sz w:val="24"/>
      <w:szCs w:val="28"/>
    </w:rPr>
  </w:style>
  <w:style w:type="table" w:styleId="TableGrid">
    <w:name w:val="Table Grid"/>
    <w:basedOn w:val="TableNormal"/>
    <w:uiPriority w:val="59"/>
    <w:rsid w:val="003239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unhideWhenUsed/>
    <w:qFormat/>
    <w:rsid w:val="00323917"/>
    <w:pPr>
      <w:spacing w:after="160"/>
    </w:pPr>
    <w:rPr>
      <w:rFonts w:ascii="Arial" w:hAnsi="Arial"/>
      <w:b/>
      <w:bCs/>
      <w:smallCaps/>
      <w:color w:val="595959"/>
      <w:sz w:val="22"/>
      <w:szCs w:val="22"/>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917"/>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9"/>
    <w:qFormat/>
    <w:rsid w:val="00323917"/>
    <w:pPr>
      <w:keepNext/>
      <w:keepLines/>
      <w:spacing w:line="360" w:lineRule="auto"/>
      <w:jc w:val="center"/>
      <w:outlineLvl w:val="0"/>
    </w:pPr>
    <w:rPr>
      <w:rFonts w:ascii="Times New Roman" w:eastAsia="SimSun" w:hAnsi="Times New Roman"/>
      <w:caps/>
      <w:sz w:val="24"/>
      <w:szCs w:val="36"/>
    </w:rPr>
  </w:style>
  <w:style w:type="paragraph" w:styleId="Heading2">
    <w:name w:val="heading 2"/>
    <w:basedOn w:val="Normal"/>
    <w:next w:val="Normal"/>
    <w:link w:val="Heading2Char"/>
    <w:unhideWhenUsed/>
    <w:qFormat/>
    <w:rsid w:val="00323917"/>
    <w:pPr>
      <w:keepNext/>
      <w:keepLines/>
      <w:spacing w:before="120"/>
      <w:outlineLvl w:val="1"/>
    </w:pPr>
    <w:rPr>
      <w:rFonts w:ascii="Times New Roman" w:eastAsia="SimSun" w:hAnsi="Times New Roman"/>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23917"/>
    <w:rPr>
      <w:rFonts w:ascii="Times New Roman" w:eastAsia="SimSun" w:hAnsi="Times New Roman" w:cs="Times New Roman"/>
      <w:caps/>
      <w:sz w:val="24"/>
      <w:szCs w:val="36"/>
    </w:rPr>
  </w:style>
  <w:style w:type="character" w:customStyle="1" w:styleId="Heading2Char">
    <w:name w:val="Heading 2 Char"/>
    <w:basedOn w:val="DefaultParagraphFont"/>
    <w:link w:val="Heading2"/>
    <w:rsid w:val="00323917"/>
    <w:rPr>
      <w:rFonts w:ascii="Times New Roman" w:eastAsia="SimSun" w:hAnsi="Times New Roman" w:cs="Times New Roman"/>
      <w:caps/>
      <w:sz w:val="24"/>
      <w:szCs w:val="28"/>
    </w:rPr>
  </w:style>
  <w:style w:type="table" w:styleId="TableGrid">
    <w:name w:val="Table Grid"/>
    <w:basedOn w:val="TableNormal"/>
    <w:uiPriority w:val="59"/>
    <w:rsid w:val="003239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unhideWhenUsed/>
    <w:qFormat/>
    <w:rsid w:val="00323917"/>
    <w:pPr>
      <w:spacing w:after="160"/>
    </w:pPr>
    <w:rPr>
      <w:rFonts w:ascii="Arial" w:hAnsi="Arial"/>
      <w:b/>
      <w:bCs/>
      <w:smallCaps/>
      <w:color w:val="595959"/>
      <w:sz w:val="22"/>
      <w:szCs w:val="22"/>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2277</Words>
  <Characters>12984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HieuDT</dc:creator>
  <cp:lastModifiedBy>HieuDT</cp:lastModifiedBy>
  <cp:revision>1</cp:revision>
  <dcterms:created xsi:type="dcterms:W3CDTF">2023-09-08T07:17:00Z</dcterms:created>
  <dcterms:modified xsi:type="dcterms:W3CDTF">2023-09-08T07:17:00Z</dcterms:modified>
</cp:coreProperties>
</file>