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A8" w:rsidRPr="004E7239" w:rsidRDefault="006D28EA" w:rsidP="006D28EA">
      <w:pPr>
        <w:spacing w:line="240" w:lineRule="auto"/>
        <w:jc w:val="center"/>
        <w:rPr>
          <w:b/>
          <w:sz w:val="28"/>
          <w:szCs w:val="28"/>
        </w:rPr>
      </w:pPr>
      <w:r w:rsidRPr="004E7239">
        <w:rPr>
          <w:b/>
          <w:sz w:val="28"/>
          <w:szCs w:val="28"/>
        </w:rPr>
        <w:t xml:space="preserve">DANH SÁCH </w:t>
      </w:r>
      <w:r w:rsidR="004E7239">
        <w:rPr>
          <w:b/>
          <w:sz w:val="28"/>
          <w:szCs w:val="28"/>
        </w:rPr>
        <w:t xml:space="preserve">TÊN </w:t>
      </w:r>
      <w:r w:rsidR="00DB254C" w:rsidRPr="004E7239">
        <w:rPr>
          <w:b/>
          <w:sz w:val="28"/>
          <w:szCs w:val="28"/>
        </w:rPr>
        <w:t>ĐỀ CƯƠNG LUẬN VĂN TỐT NGHIỆP</w:t>
      </w:r>
      <w:r w:rsidR="004E7239">
        <w:rPr>
          <w:b/>
          <w:sz w:val="28"/>
          <w:szCs w:val="28"/>
        </w:rPr>
        <w:t xml:space="preserve"> VÀ NGƯỜI HƯỚNG DẪN KHOA HỌC</w:t>
      </w:r>
    </w:p>
    <w:p w:rsidR="00A80038" w:rsidRPr="004E7239" w:rsidRDefault="00A80038" w:rsidP="00A80038">
      <w:pPr>
        <w:spacing w:line="240" w:lineRule="auto"/>
        <w:jc w:val="left"/>
      </w:pPr>
    </w:p>
    <w:tbl>
      <w:tblPr>
        <w:tblW w:w="14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3216"/>
        <w:gridCol w:w="10783"/>
      </w:tblGrid>
      <w:tr w:rsidR="00480548" w:rsidRPr="004E7239" w:rsidTr="00480548">
        <w:trPr>
          <w:trHeight w:val="566"/>
        </w:trPr>
        <w:tc>
          <w:tcPr>
            <w:tcW w:w="757" w:type="dxa"/>
            <w:vAlign w:val="center"/>
          </w:tcPr>
          <w:p w:rsidR="00480548" w:rsidRPr="004E7239" w:rsidRDefault="00480548" w:rsidP="00D73DA3">
            <w:pPr>
              <w:spacing w:line="400" w:lineRule="exact"/>
              <w:jc w:val="center"/>
              <w:rPr>
                <w:b/>
              </w:rPr>
            </w:pPr>
            <w:r w:rsidRPr="004E7239">
              <w:rPr>
                <w:b/>
              </w:rPr>
              <w:t>Stt</w:t>
            </w:r>
          </w:p>
        </w:tc>
        <w:tc>
          <w:tcPr>
            <w:tcW w:w="3216" w:type="dxa"/>
            <w:vAlign w:val="center"/>
          </w:tcPr>
          <w:p w:rsidR="00480548" w:rsidRPr="004E7239" w:rsidRDefault="00480548" w:rsidP="00D73DA3">
            <w:pPr>
              <w:spacing w:line="400" w:lineRule="exact"/>
              <w:jc w:val="center"/>
              <w:rPr>
                <w:b/>
              </w:rPr>
            </w:pPr>
            <w:r w:rsidRPr="004E7239">
              <w:rPr>
                <w:b/>
              </w:rPr>
              <w:t>Họ và tên học viên</w:t>
            </w:r>
          </w:p>
        </w:tc>
        <w:tc>
          <w:tcPr>
            <w:tcW w:w="10783" w:type="dxa"/>
            <w:vAlign w:val="center"/>
          </w:tcPr>
          <w:p w:rsidR="00480548" w:rsidRPr="004E7239" w:rsidRDefault="00480548" w:rsidP="004E7239">
            <w:pPr>
              <w:spacing w:line="400" w:lineRule="exact"/>
              <w:jc w:val="center"/>
              <w:rPr>
                <w:b/>
              </w:rPr>
            </w:pPr>
            <w:r w:rsidRPr="004E7239">
              <w:rPr>
                <w:b/>
              </w:rPr>
              <w:t xml:space="preserve">Tên </w:t>
            </w:r>
            <w:r>
              <w:rPr>
                <w:b/>
              </w:rPr>
              <w:t>đề tài</w:t>
            </w:r>
          </w:p>
        </w:tc>
      </w:tr>
      <w:tr w:rsidR="00480548" w:rsidRPr="004E7239" w:rsidTr="00480548">
        <w:trPr>
          <w:trHeight w:val="566"/>
        </w:trPr>
        <w:tc>
          <w:tcPr>
            <w:tcW w:w="757" w:type="dxa"/>
            <w:vAlign w:val="center"/>
          </w:tcPr>
          <w:p w:rsidR="00480548" w:rsidRPr="004E7239" w:rsidRDefault="00480548" w:rsidP="00D73DA3">
            <w:pPr>
              <w:spacing w:line="400" w:lineRule="exact"/>
              <w:jc w:val="center"/>
              <w:rPr>
                <w:b/>
              </w:rPr>
            </w:pPr>
            <w:r w:rsidRPr="004E7239">
              <w:rPr>
                <w:b/>
              </w:rPr>
              <w:t>1</w:t>
            </w:r>
          </w:p>
        </w:tc>
        <w:tc>
          <w:tcPr>
            <w:tcW w:w="3216" w:type="dxa"/>
            <w:vAlign w:val="center"/>
          </w:tcPr>
          <w:p w:rsidR="00480548" w:rsidRPr="004E7239" w:rsidRDefault="00480548" w:rsidP="006E26D7">
            <w:pPr>
              <w:spacing w:line="400" w:lineRule="exact"/>
              <w:jc w:val="left"/>
            </w:pPr>
            <w:r w:rsidRPr="004E7239">
              <w:t>Tống Thị Ánh</w:t>
            </w:r>
          </w:p>
        </w:tc>
        <w:tc>
          <w:tcPr>
            <w:tcW w:w="10783" w:type="dxa"/>
            <w:vAlign w:val="center"/>
          </w:tcPr>
          <w:p w:rsidR="00480548" w:rsidRPr="004E7239" w:rsidRDefault="00480548" w:rsidP="004E7239">
            <w:pPr>
              <w:spacing w:line="380" w:lineRule="exact"/>
            </w:pPr>
            <w:r w:rsidRPr="004E7239">
              <w:t>Thay đổi kiến thức và thực hành tuân thủ điều trị thuốc chống đông kháng Vitamin K của người bệnh tim mạch điều trị ngoại trú tại Bệnh viện Đa khoa tỉnh Nam Định năm 2020</w:t>
            </w:r>
          </w:p>
        </w:tc>
      </w:tr>
      <w:tr w:rsidR="00480548" w:rsidRPr="004E7239" w:rsidTr="00480548">
        <w:trPr>
          <w:trHeight w:val="566"/>
        </w:trPr>
        <w:tc>
          <w:tcPr>
            <w:tcW w:w="757" w:type="dxa"/>
            <w:vAlign w:val="center"/>
          </w:tcPr>
          <w:p w:rsidR="00480548" w:rsidRPr="004E7239" w:rsidRDefault="00480548" w:rsidP="00D73DA3">
            <w:pPr>
              <w:spacing w:line="400" w:lineRule="exact"/>
              <w:jc w:val="center"/>
              <w:rPr>
                <w:b/>
              </w:rPr>
            </w:pPr>
            <w:r w:rsidRPr="004E7239">
              <w:rPr>
                <w:b/>
              </w:rPr>
              <w:t>2</w:t>
            </w:r>
          </w:p>
        </w:tc>
        <w:tc>
          <w:tcPr>
            <w:tcW w:w="3216" w:type="dxa"/>
            <w:vAlign w:val="center"/>
          </w:tcPr>
          <w:p w:rsidR="00480548" w:rsidRPr="004E7239" w:rsidRDefault="00480548" w:rsidP="006E26D7">
            <w:pPr>
              <w:spacing w:line="400" w:lineRule="exact"/>
              <w:jc w:val="left"/>
            </w:pPr>
            <w:r w:rsidRPr="004E7239">
              <w:t>Nguyễn Thị Mai Hương</w:t>
            </w:r>
          </w:p>
        </w:tc>
        <w:tc>
          <w:tcPr>
            <w:tcW w:w="10783" w:type="dxa"/>
            <w:vAlign w:val="center"/>
          </w:tcPr>
          <w:p w:rsidR="00480548" w:rsidRPr="004E7239" w:rsidRDefault="00480548" w:rsidP="004E7239">
            <w:pPr>
              <w:spacing w:line="400" w:lineRule="exact"/>
            </w:pPr>
            <w:r w:rsidRPr="004E7239">
              <w:t>Thay đổi kiến thức và thực hành về phục hồi chức năng vận động cho người chăm sóc chính người bệnh đột quỵ não tại Bệnh viện Y Dược Cổ truyền và phục hồi chức năng tỉnh Phú Thọ năm 2020</w:t>
            </w:r>
          </w:p>
        </w:tc>
      </w:tr>
      <w:tr w:rsidR="00480548" w:rsidRPr="004E7239" w:rsidTr="00480548">
        <w:trPr>
          <w:trHeight w:val="566"/>
        </w:trPr>
        <w:tc>
          <w:tcPr>
            <w:tcW w:w="757" w:type="dxa"/>
            <w:vAlign w:val="center"/>
          </w:tcPr>
          <w:p w:rsidR="00480548" w:rsidRPr="004E7239" w:rsidRDefault="00480548" w:rsidP="00D73DA3">
            <w:pPr>
              <w:spacing w:line="400" w:lineRule="exact"/>
              <w:jc w:val="center"/>
              <w:rPr>
                <w:b/>
              </w:rPr>
            </w:pPr>
            <w:r w:rsidRPr="004E7239">
              <w:rPr>
                <w:b/>
              </w:rPr>
              <w:t>3</w:t>
            </w:r>
          </w:p>
        </w:tc>
        <w:tc>
          <w:tcPr>
            <w:tcW w:w="3216" w:type="dxa"/>
            <w:vAlign w:val="center"/>
          </w:tcPr>
          <w:p w:rsidR="00480548" w:rsidRPr="004E7239" w:rsidRDefault="00480548" w:rsidP="006E26D7">
            <w:pPr>
              <w:spacing w:line="400" w:lineRule="exact"/>
              <w:jc w:val="left"/>
            </w:pPr>
            <w:r w:rsidRPr="004E7239">
              <w:t>Nguyễn Kim Hạnh</w:t>
            </w:r>
          </w:p>
        </w:tc>
        <w:tc>
          <w:tcPr>
            <w:tcW w:w="10783" w:type="dxa"/>
            <w:vAlign w:val="center"/>
          </w:tcPr>
          <w:p w:rsidR="00480548" w:rsidRPr="004E7239" w:rsidRDefault="00480548" w:rsidP="004E7239">
            <w:pPr>
              <w:spacing w:line="400" w:lineRule="exact"/>
            </w:pPr>
            <w:r w:rsidRPr="004E7239">
              <w:t>Nâng cao kiến thức về phòng ngừa chuẩn cho sinh viên năm thứ nhất Trường Cao đẳng Y tế Bình Phước năm 2020</w:t>
            </w:r>
          </w:p>
        </w:tc>
      </w:tr>
      <w:tr w:rsidR="00480548" w:rsidRPr="004E7239" w:rsidTr="00480548">
        <w:trPr>
          <w:trHeight w:val="145"/>
        </w:trPr>
        <w:tc>
          <w:tcPr>
            <w:tcW w:w="757" w:type="dxa"/>
            <w:vAlign w:val="center"/>
          </w:tcPr>
          <w:p w:rsidR="00480548" w:rsidRPr="004E7239" w:rsidRDefault="00480548" w:rsidP="00D73DA3">
            <w:pPr>
              <w:spacing w:line="400" w:lineRule="exact"/>
              <w:jc w:val="left"/>
            </w:pPr>
            <w:r w:rsidRPr="004E7239">
              <w:t>4</w:t>
            </w:r>
          </w:p>
        </w:tc>
        <w:tc>
          <w:tcPr>
            <w:tcW w:w="3216" w:type="dxa"/>
            <w:vAlign w:val="center"/>
          </w:tcPr>
          <w:p w:rsidR="00480548" w:rsidRPr="004E7239" w:rsidRDefault="00480548" w:rsidP="006E26D7">
            <w:pPr>
              <w:spacing w:line="400" w:lineRule="exact"/>
              <w:jc w:val="left"/>
            </w:pPr>
            <w:r w:rsidRPr="004E7239">
              <w:t>Lê Thị Liễu</w:t>
            </w:r>
          </w:p>
        </w:tc>
        <w:tc>
          <w:tcPr>
            <w:tcW w:w="10783" w:type="dxa"/>
            <w:vAlign w:val="center"/>
          </w:tcPr>
          <w:p w:rsidR="00480548" w:rsidRPr="004E7239" w:rsidRDefault="00480548" w:rsidP="004E7239">
            <w:pPr>
              <w:spacing w:line="400" w:lineRule="exact"/>
            </w:pPr>
            <w:r w:rsidRPr="004E7239">
              <w:t>Nâng cao kiến thức và thực hành tự chăm sóc của người bệnh suy tim mạn điều trị tại Bệnh viện Đa khoa Hợp Lực Thanh Hoá năm 2020 sau can thiệp giáo dục</w:t>
            </w:r>
          </w:p>
        </w:tc>
      </w:tr>
      <w:tr w:rsidR="00480548" w:rsidRPr="004E7239" w:rsidTr="00480548">
        <w:trPr>
          <w:trHeight w:val="145"/>
        </w:trPr>
        <w:tc>
          <w:tcPr>
            <w:tcW w:w="757" w:type="dxa"/>
            <w:vAlign w:val="center"/>
          </w:tcPr>
          <w:p w:rsidR="00480548" w:rsidRPr="004E7239" w:rsidRDefault="00480548" w:rsidP="00D73DA3">
            <w:pPr>
              <w:spacing w:line="400" w:lineRule="exact"/>
              <w:jc w:val="left"/>
            </w:pPr>
            <w:r w:rsidRPr="004E7239">
              <w:t>5</w:t>
            </w:r>
          </w:p>
        </w:tc>
        <w:tc>
          <w:tcPr>
            <w:tcW w:w="3216" w:type="dxa"/>
            <w:vAlign w:val="center"/>
          </w:tcPr>
          <w:p w:rsidR="00480548" w:rsidRPr="004E7239" w:rsidRDefault="00480548" w:rsidP="006E26D7">
            <w:pPr>
              <w:spacing w:line="400" w:lineRule="exact"/>
              <w:jc w:val="left"/>
            </w:pPr>
            <w:r w:rsidRPr="004E7239">
              <w:t>Vũ Thị Hải</w:t>
            </w:r>
          </w:p>
        </w:tc>
        <w:tc>
          <w:tcPr>
            <w:tcW w:w="10783" w:type="dxa"/>
            <w:vAlign w:val="center"/>
          </w:tcPr>
          <w:p w:rsidR="00480548" w:rsidRPr="004E7239" w:rsidRDefault="00480548" w:rsidP="004E7239">
            <w:pPr>
              <w:spacing w:line="400" w:lineRule="exact"/>
              <w:rPr>
                <w:spacing w:val="-6"/>
              </w:rPr>
            </w:pPr>
            <w:r w:rsidRPr="004E7239">
              <w:rPr>
                <w:spacing w:val="-6"/>
              </w:rPr>
              <w:t>Thay đổi kiến thức sử dụng kháng sinh của các bà mẹ có con dưới 5 tuổi mắc nhiễm khuẩn hô hấp cấp tính tại Bệnh viện Đa khoa Đông Hưng tỉnh Thái Bình, năm 2020</w:t>
            </w:r>
          </w:p>
        </w:tc>
      </w:tr>
      <w:tr w:rsidR="00480548" w:rsidRPr="004E7239" w:rsidTr="00480548">
        <w:trPr>
          <w:trHeight w:val="145"/>
        </w:trPr>
        <w:tc>
          <w:tcPr>
            <w:tcW w:w="757" w:type="dxa"/>
            <w:vAlign w:val="center"/>
          </w:tcPr>
          <w:p w:rsidR="00480548" w:rsidRPr="004E7239" w:rsidRDefault="00480548" w:rsidP="00D73DA3">
            <w:pPr>
              <w:spacing w:line="400" w:lineRule="exact"/>
              <w:jc w:val="left"/>
            </w:pPr>
            <w:r w:rsidRPr="004E7239">
              <w:t>6</w:t>
            </w:r>
          </w:p>
        </w:tc>
        <w:tc>
          <w:tcPr>
            <w:tcW w:w="3216" w:type="dxa"/>
            <w:vAlign w:val="center"/>
          </w:tcPr>
          <w:p w:rsidR="00480548" w:rsidRPr="004E7239" w:rsidRDefault="00480548" w:rsidP="006E26D7">
            <w:pPr>
              <w:spacing w:line="400" w:lineRule="exact"/>
              <w:jc w:val="left"/>
            </w:pPr>
            <w:r w:rsidRPr="004E7239">
              <w:t>Phạm Thu Dịu</w:t>
            </w:r>
          </w:p>
        </w:tc>
        <w:tc>
          <w:tcPr>
            <w:tcW w:w="10783" w:type="dxa"/>
            <w:vAlign w:val="center"/>
          </w:tcPr>
          <w:p w:rsidR="00480548" w:rsidRPr="004E7239" w:rsidRDefault="00480548" w:rsidP="004E7239">
            <w:pPr>
              <w:spacing w:line="400" w:lineRule="exact"/>
            </w:pPr>
            <w:r w:rsidRPr="004E7239">
              <w:t>Đánh giá nhu cầu chăm sóc giảm nhẹ của người bệnh ung thư điều trị nội trú tại Bệnh viện Đa khoa tỉnh Nam Định năm 2020</w:t>
            </w:r>
          </w:p>
        </w:tc>
      </w:tr>
      <w:tr w:rsidR="00480548" w:rsidRPr="004E7239" w:rsidTr="00480548">
        <w:trPr>
          <w:trHeight w:val="145"/>
        </w:trPr>
        <w:tc>
          <w:tcPr>
            <w:tcW w:w="757" w:type="dxa"/>
            <w:vAlign w:val="center"/>
          </w:tcPr>
          <w:p w:rsidR="00480548" w:rsidRPr="004E7239" w:rsidRDefault="00480548" w:rsidP="00AD46B1">
            <w:pPr>
              <w:spacing w:line="360" w:lineRule="exact"/>
              <w:jc w:val="left"/>
            </w:pPr>
            <w:r w:rsidRPr="004E7239">
              <w:t>7</w:t>
            </w:r>
          </w:p>
        </w:tc>
        <w:tc>
          <w:tcPr>
            <w:tcW w:w="3216" w:type="dxa"/>
            <w:vAlign w:val="center"/>
          </w:tcPr>
          <w:p w:rsidR="00480548" w:rsidRPr="004E7239" w:rsidRDefault="00480548" w:rsidP="00AD46B1">
            <w:pPr>
              <w:spacing w:line="360" w:lineRule="exact"/>
              <w:jc w:val="left"/>
            </w:pPr>
            <w:r w:rsidRPr="004E7239">
              <w:t>Đinh Thị Thu Hằng</w:t>
            </w:r>
          </w:p>
        </w:tc>
        <w:tc>
          <w:tcPr>
            <w:tcW w:w="10783" w:type="dxa"/>
            <w:vAlign w:val="center"/>
          </w:tcPr>
          <w:p w:rsidR="00480548" w:rsidRPr="004E7239" w:rsidRDefault="00480548" w:rsidP="00AD46B1">
            <w:pPr>
              <w:spacing w:line="360" w:lineRule="exact"/>
            </w:pPr>
            <w:r w:rsidRPr="004E7239">
              <w:t>Đánh giá thực trạng kiến thức, thực hành của điều dưỡng về phòng ngừa té ngã cho người bệnh tại Bệnh viện Đa khoa tỉnh Nam Định năm 2020</w:t>
            </w:r>
          </w:p>
        </w:tc>
      </w:tr>
      <w:tr w:rsidR="00480548" w:rsidRPr="004E7239" w:rsidTr="00480548">
        <w:trPr>
          <w:trHeight w:val="145"/>
        </w:trPr>
        <w:tc>
          <w:tcPr>
            <w:tcW w:w="757" w:type="dxa"/>
            <w:vAlign w:val="center"/>
          </w:tcPr>
          <w:p w:rsidR="00480548" w:rsidRPr="004E7239" w:rsidRDefault="00480548" w:rsidP="00D73DA3">
            <w:pPr>
              <w:spacing w:line="400" w:lineRule="exact"/>
              <w:jc w:val="left"/>
            </w:pPr>
            <w:r w:rsidRPr="004E7239">
              <w:t>8</w:t>
            </w:r>
          </w:p>
        </w:tc>
        <w:tc>
          <w:tcPr>
            <w:tcW w:w="3216" w:type="dxa"/>
            <w:vAlign w:val="center"/>
          </w:tcPr>
          <w:p w:rsidR="00480548" w:rsidRPr="004E7239" w:rsidRDefault="00480548" w:rsidP="006E26D7">
            <w:pPr>
              <w:spacing w:line="400" w:lineRule="exact"/>
              <w:jc w:val="left"/>
            </w:pPr>
            <w:r w:rsidRPr="004E7239">
              <w:t>Nguyễn Thị Thuỳ</w:t>
            </w:r>
          </w:p>
        </w:tc>
        <w:tc>
          <w:tcPr>
            <w:tcW w:w="10783" w:type="dxa"/>
            <w:vAlign w:val="center"/>
          </w:tcPr>
          <w:p w:rsidR="00480548" w:rsidRPr="004E7239" w:rsidRDefault="00480548" w:rsidP="004E7239">
            <w:pPr>
              <w:spacing w:line="400" w:lineRule="exact"/>
            </w:pPr>
            <w:r w:rsidRPr="004E7239">
              <w:t>Đánh giá thực trạng vận động của người bệnh sau phẫu thuật kết hợp xương chi dưới tại Bệnh viện Đa khoa tỉnh Nam Định năm 2020.</w:t>
            </w:r>
          </w:p>
        </w:tc>
      </w:tr>
      <w:tr w:rsidR="00480548" w:rsidRPr="004E7239" w:rsidTr="00480548">
        <w:trPr>
          <w:trHeight w:val="145"/>
        </w:trPr>
        <w:tc>
          <w:tcPr>
            <w:tcW w:w="757" w:type="dxa"/>
            <w:vAlign w:val="center"/>
          </w:tcPr>
          <w:p w:rsidR="00480548" w:rsidRPr="004E7239" w:rsidRDefault="00480548" w:rsidP="00E32096">
            <w:pPr>
              <w:spacing w:line="400" w:lineRule="exact"/>
              <w:jc w:val="left"/>
            </w:pPr>
            <w:r w:rsidRPr="004E7239">
              <w:t>9</w:t>
            </w:r>
          </w:p>
        </w:tc>
        <w:tc>
          <w:tcPr>
            <w:tcW w:w="3216" w:type="dxa"/>
            <w:vAlign w:val="center"/>
          </w:tcPr>
          <w:p w:rsidR="00480548" w:rsidRPr="004E7239" w:rsidRDefault="00480548" w:rsidP="00D73DA3">
            <w:pPr>
              <w:spacing w:line="400" w:lineRule="exact"/>
              <w:jc w:val="left"/>
            </w:pPr>
            <w:r w:rsidRPr="004E7239">
              <w:t>Vũ Ngọc Anh</w:t>
            </w:r>
          </w:p>
        </w:tc>
        <w:tc>
          <w:tcPr>
            <w:tcW w:w="10783" w:type="dxa"/>
            <w:vAlign w:val="center"/>
          </w:tcPr>
          <w:p w:rsidR="00480548" w:rsidRPr="004E7239" w:rsidRDefault="00480548" w:rsidP="004E7239">
            <w:pPr>
              <w:spacing w:line="400" w:lineRule="exact"/>
            </w:pPr>
            <w:r w:rsidRPr="004E7239">
              <w:t>Thực trạng kiến thức, thực hành về phòng ngừa nhiễm khuẩn vết mổ của điều dưỡng viên tại các khoa Ngoại Bệnh viện Đa khoa tỉnh Nam Định năm 2020</w:t>
            </w:r>
          </w:p>
        </w:tc>
      </w:tr>
      <w:tr w:rsidR="00480548" w:rsidRPr="004E7239" w:rsidTr="00480548">
        <w:trPr>
          <w:trHeight w:val="145"/>
        </w:trPr>
        <w:tc>
          <w:tcPr>
            <w:tcW w:w="757" w:type="dxa"/>
            <w:vAlign w:val="center"/>
          </w:tcPr>
          <w:p w:rsidR="00480548" w:rsidRPr="004E7239" w:rsidRDefault="00480548" w:rsidP="000E6522">
            <w:pPr>
              <w:spacing w:line="400" w:lineRule="exact"/>
              <w:jc w:val="left"/>
            </w:pPr>
            <w:r w:rsidRPr="004E7239">
              <w:t>10</w:t>
            </w:r>
          </w:p>
        </w:tc>
        <w:tc>
          <w:tcPr>
            <w:tcW w:w="3216" w:type="dxa"/>
            <w:vAlign w:val="center"/>
          </w:tcPr>
          <w:p w:rsidR="00480548" w:rsidRPr="004E7239" w:rsidRDefault="00480548" w:rsidP="006E26D7">
            <w:pPr>
              <w:spacing w:line="400" w:lineRule="exact"/>
              <w:jc w:val="left"/>
            </w:pPr>
            <w:r w:rsidRPr="004E7239">
              <w:t>Võ Thị Tiến Trinh</w:t>
            </w:r>
          </w:p>
        </w:tc>
        <w:tc>
          <w:tcPr>
            <w:tcW w:w="10783" w:type="dxa"/>
            <w:vAlign w:val="center"/>
          </w:tcPr>
          <w:p w:rsidR="00480548" w:rsidRPr="004E7239" w:rsidRDefault="00480548" w:rsidP="004E7239">
            <w:pPr>
              <w:spacing w:line="400" w:lineRule="exact"/>
            </w:pPr>
            <w:r w:rsidRPr="004E7239">
              <w:t>Kiến thức, thái độ và thực hành dự phòng một số yếu tố tác hại nghề nghiệp của điều dưỡng tại Bệnh viện Đa khoa tỉnh Phú Yên năm 2020</w:t>
            </w:r>
          </w:p>
        </w:tc>
      </w:tr>
      <w:tr w:rsidR="00480548" w:rsidRPr="004E7239" w:rsidTr="00480548">
        <w:trPr>
          <w:trHeight w:val="145"/>
        </w:trPr>
        <w:tc>
          <w:tcPr>
            <w:tcW w:w="757" w:type="dxa"/>
            <w:vAlign w:val="center"/>
          </w:tcPr>
          <w:p w:rsidR="00480548" w:rsidRPr="004E7239" w:rsidRDefault="00480548" w:rsidP="00CE2E1D">
            <w:pPr>
              <w:spacing w:line="400" w:lineRule="exact"/>
              <w:jc w:val="left"/>
            </w:pPr>
            <w:r w:rsidRPr="004E7239">
              <w:t>11</w:t>
            </w:r>
          </w:p>
        </w:tc>
        <w:tc>
          <w:tcPr>
            <w:tcW w:w="3216" w:type="dxa"/>
            <w:vAlign w:val="center"/>
          </w:tcPr>
          <w:p w:rsidR="00480548" w:rsidRPr="004E7239" w:rsidRDefault="00480548" w:rsidP="006E26D7">
            <w:pPr>
              <w:spacing w:line="400" w:lineRule="exact"/>
              <w:jc w:val="left"/>
            </w:pPr>
            <w:r w:rsidRPr="004E7239">
              <w:t>Trần Thị Phương Hà</w:t>
            </w:r>
          </w:p>
        </w:tc>
        <w:tc>
          <w:tcPr>
            <w:tcW w:w="10783" w:type="dxa"/>
            <w:vAlign w:val="center"/>
          </w:tcPr>
          <w:p w:rsidR="00480548" w:rsidRPr="004E7239" w:rsidRDefault="00480548" w:rsidP="004E7239">
            <w:pPr>
              <w:spacing w:line="400" w:lineRule="exact"/>
            </w:pPr>
            <w:r w:rsidRPr="004E7239">
              <w:t>Thực trạng stress nghề nghiệp ở điều dưỡng viên tại Bệnh viện Đa khoa tỉnh Phú Yên năm 2020</w:t>
            </w:r>
          </w:p>
        </w:tc>
      </w:tr>
      <w:tr w:rsidR="00480548" w:rsidRPr="004E7239" w:rsidTr="00480548">
        <w:trPr>
          <w:trHeight w:val="145"/>
        </w:trPr>
        <w:tc>
          <w:tcPr>
            <w:tcW w:w="757" w:type="dxa"/>
            <w:vAlign w:val="center"/>
          </w:tcPr>
          <w:p w:rsidR="00480548" w:rsidRPr="004E7239" w:rsidRDefault="00480548" w:rsidP="00CE2E1D">
            <w:pPr>
              <w:spacing w:line="400" w:lineRule="exact"/>
              <w:jc w:val="left"/>
            </w:pPr>
            <w:r w:rsidRPr="004E7239">
              <w:lastRenderedPageBreak/>
              <w:t>12</w:t>
            </w:r>
          </w:p>
        </w:tc>
        <w:tc>
          <w:tcPr>
            <w:tcW w:w="3216" w:type="dxa"/>
            <w:vAlign w:val="center"/>
          </w:tcPr>
          <w:p w:rsidR="00480548" w:rsidRPr="004E7239" w:rsidRDefault="00480548" w:rsidP="006E26D7">
            <w:pPr>
              <w:spacing w:line="400" w:lineRule="exact"/>
              <w:jc w:val="left"/>
            </w:pPr>
            <w:r w:rsidRPr="004E7239">
              <w:t>Hoàng Thị Vân Lan</w:t>
            </w:r>
          </w:p>
        </w:tc>
        <w:tc>
          <w:tcPr>
            <w:tcW w:w="10783" w:type="dxa"/>
            <w:vAlign w:val="center"/>
          </w:tcPr>
          <w:p w:rsidR="00480548" w:rsidRPr="004E7239" w:rsidRDefault="00480548" w:rsidP="004E7239">
            <w:pPr>
              <w:spacing w:line="400" w:lineRule="exact"/>
            </w:pPr>
            <w:r w:rsidRPr="004E7239">
              <w:t>Nâng cao kiến thức, thực hành về phòng bệnh còi xương cho các bà mẹ có con từ 0 – 5 tháng tuổi sau can thiệp giáo dục tại Thành phố Nam Định năm 2020</w:t>
            </w:r>
          </w:p>
        </w:tc>
      </w:tr>
      <w:tr w:rsidR="00480548" w:rsidRPr="004E7239" w:rsidTr="00480548">
        <w:trPr>
          <w:trHeight w:val="145"/>
        </w:trPr>
        <w:tc>
          <w:tcPr>
            <w:tcW w:w="757" w:type="dxa"/>
            <w:vAlign w:val="center"/>
          </w:tcPr>
          <w:p w:rsidR="00480548" w:rsidRPr="004E7239" w:rsidRDefault="00480548" w:rsidP="00CE2E1D">
            <w:pPr>
              <w:spacing w:line="400" w:lineRule="exact"/>
              <w:jc w:val="left"/>
            </w:pPr>
            <w:r>
              <w:t xml:space="preserve">13 </w:t>
            </w:r>
          </w:p>
        </w:tc>
        <w:tc>
          <w:tcPr>
            <w:tcW w:w="3216" w:type="dxa"/>
            <w:vAlign w:val="center"/>
          </w:tcPr>
          <w:p w:rsidR="00480548" w:rsidRPr="004E7239" w:rsidRDefault="00480548" w:rsidP="006E26D7">
            <w:pPr>
              <w:spacing w:line="400" w:lineRule="exact"/>
              <w:jc w:val="left"/>
            </w:pPr>
            <w:r>
              <w:t>Lê Thị Thu Hà</w:t>
            </w:r>
          </w:p>
        </w:tc>
        <w:tc>
          <w:tcPr>
            <w:tcW w:w="10783" w:type="dxa"/>
            <w:vAlign w:val="center"/>
          </w:tcPr>
          <w:p w:rsidR="00480548" w:rsidRPr="004E7239" w:rsidRDefault="00480548" w:rsidP="004E7239">
            <w:pPr>
              <w:spacing w:line="400" w:lineRule="exact"/>
            </w:pPr>
            <w:r>
              <w:t xml:space="preserve">Đánh giá kiến thức tự chăm sóc của người bệnh lọc máu chu kỳ tại Bệnh viện Đa khoa công </w:t>
            </w:r>
            <w:proofErr w:type="gramStart"/>
            <w:r>
              <w:t>an</w:t>
            </w:r>
            <w:proofErr w:type="gramEnd"/>
            <w:r>
              <w:t xml:space="preserve"> tỉnh Nam Định năm 2020.</w:t>
            </w:r>
            <w:bookmarkStart w:id="0" w:name="_GoBack"/>
            <w:bookmarkEnd w:id="0"/>
          </w:p>
        </w:tc>
      </w:tr>
      <w:tr w:rsidR="00480548" w:rsidRPr="004E7239" w:rsidTr="00480548">
        <w:trPr>
          <w:trHeight w:val="145"/>
        </w:trPr>
        <w:tc>
          <w:tcPr>
            <w:tcW w:w="757" w:type="dxa"/>
            <w:vAlign w:val="center"/>
          </w:tcPr>
          <w:p w:rsidR="00480548" w:rsidRPr="004E7239" w:rsidRDefault="00480548" w:rsidP="00D73DA3">
            <w:pPr>
              <w:spacing w:line="400" w:lineRule="exact"/>
              <w:jc w:val="left"/>
            </w:pPr>
            <w:r w:rsidRPr="004E7239">
              <w:t>13</w:t>
            </w:r>
          </w:p>
        </w:tc>
        <w:tc>
          <w:tcPr>
            <w:tcW w:w="3216" w:type="dxa"/>
            <w:vAlign w:val="center"/>
          </w:tcPr>
          <w:p w:rsidR="00480548" w:rsidRPr="004E7239" w:rsidRDefault="00480548" w:rsidP="006E26D7">
            <w:pPr>
              <w:spacing w:line="400" w:lineRule="exact"/>
              <w:jc w:val="left"/>
            </w:pPr>
            <w:r w:rsidRPr="004E7239">
              <w:t>Đặng Thu Thuỷ</w:t>
            </w:r>
          </w:p>
        </w:tc>
        <w:tc>
          <w:tcPr>
            <w:tcW w:w="10783" w:type="dxa"/>
            <w:vAlign w:val="center"/>
          </w:tcPr>
          <w:p w:rsidR="00480548" w:rsidRPr="004E7239" w:rsidRDefault="00480548" w:rsidP="004E7239">
            <w:pPr>
              <w:spacing w:line="400" w:lineRule="exact"/>
            </w:pPr>
            <w:r w:rsidRPr="004E7239">
              <w:t>Đánh giá chất lượng cuộc sống ở người bệnh đái tháo đường type 2 điều trị ngoại trú tại Bệnh viện Nội tiết tỉnh Yên Bái năm 2020</w:t>
            </w:r>
          </w:p>
        </w:tc>
      </w:tr>
      <w:tr w:rsidR="00480548" w:rsidRPr="004E7239" w:rsidTr="00480548">
        <w:trPr>
          <w:trHeight w:val="145"/>
        </w:trPr>
        <w:tc>
          <w:tcPr>
            <w:tcW w:w="757" w:type="dxa"/>
            <w:vAlign w:val="center"/>
          </w:tcPr>
          <w:p w:rsidR="00480548" w:rsidRPr="004E7239" w:rsidRDefault="00480548" w:rsidP="00D73DA3">
            <w:pPr>
              <w:spacing w:line="400" w:lineRule="exact"/>
              <w:jc w:val="left"/>
            </w:pPr>
            <w:r w:rsidRPr="004E7239">
              <w:t>14</w:t>
            </w:r>
          </w:p>
        </w:tc>
        <w:tc>
          <w:tcPr>
            <w:tcW w:w="3216" w:type="dxa"/>
            <w:vAlign w:val="center"/>
          </w:tcPr>
          <w:p w:rsidR="00480548" w:rsidRPr="004E7239" w:rsidRDefault="00480548" w:rsidP="006E26D7">
            <w:pPr>
              <w:spacing w:line="400" w:lineRule="exact"/>
              <w:jc w:val="left"/>
            </w:pPr>
            <w:r w:rsidRPr="004E7239">
              <w:t>Phạm Ngọc Trìu</w:t>
            </w:r>
          </w:p>
        </w:tc>
        <w:tc>
          <w:tcPr>
            <w:tcW w:w="10783" w:type="dxa"/>
            <w:vAlign w:val="center"/>
          </w:tcPr>
          <w:p w:rsidR="00480548" w:rsidRPr="004E7239" w:rsidRDefault="00480548" w:rsidP="004E7239">
            <w:pPr>
              <w:spacing w:line="400" w:lineRule="exact"/>
            </w:pPr>
            <w:r w:rsidRPr="004E7239">
              <w:t>Nâng cao kiến thức về bệnh thận mạn tính ở người bệnh tăng huyết áp đang điều trị ngoại trú tại Bệnh viện Đa khoa huyện Tiền Hải, tỉnh Thái Bình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t>15</w:t>
            </w:r>
          </w:p>
        </w:tc>
        <w:tc>
          <w:tcPr>
            <w:tcW w:w="3216" w:type="dxa"/>
            <w:vAlign w:val="center"/>
          </w:tcPr>
          <w:p w:rsidR="00480548" w:rsidRPr="004E7239" w:rsidRDefault="00480548" w:rsidP="00484D90">
            <w:pPr>
              <w:jc w:val="left"/>
            </w:pPr>
            <w:r w:rsidRPr="004E7239">
              <w:t>Lại Thị Thanh Xuân</w:t>
            </w:r>
          </w:p>
        </w:tc>
        <w:tc>
          <w:tcPr>
            <w:tcW w:w="10783" w:type="dxa"/>
            <w:vAlign w:val="center"/>
          </w:tcPr>
          <w:p w:rsidR="00480548" w:rsidRPr="004E7239" w:rsidRDefault="00480548" w:rsidP="004E7239">
            <w:pPr>
              <w:spacing w:line="500" w:lineRule="exact"/>
            </w:pPr>
            <w:r w:rsidRPr="004E7239">
              <w:t>Thay đổi kiến thức và thực hành về phòng bệnh ung thư cổ tử cung cho phụ nữ đến khám tại Bệnh viện Phụ sản Nam Định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t>16</w:t>
            </w:r>
          </w:p>
        </w:tc>
        <w:tc>
          <w:tcPr>
            <w:tcW w:w="3216" w:type="dxa"/>
            <w:vAlign w:val="center"/>
          </w:tcPr>
          <w:p w:rsidR="00480548" w:rsidRPr="004E7239" w:rsidRDefault="00480548" w:rsidP="00484D90">
            <w:pPr>
              <w:jc w:val="left"/>
            </w:pPr>
            <w:r w:rsidRPr="004E7239">
              <w:t>Nguyễn Thị Dung</w:t>
            </w:r>
          </w:p>
        </w:tc>
        <w:tc>
          <w:tcPr>
            <w:tcW w:w="10783" w:type="dxa"/>
            <w:vAlign w:val="center"/>
          </w:tcPr>
          <w:p w:rsidR="00480548" w:rsidRPr="004E7239" w:rsidRDefault="00480548" w:rsidP="004E7239">
            <w:pPr>
              <w:spacing w:line="500" w:lineRule="exact"/>
            </w:pPr>
            <w:r w:rsidRPr="004E7239">
              <w:t>Thay đổi kiến thức về chăm sóc người bệnh tâm thần phân liệt tại nhà của người chăm sóc chính sau can thiệp giáo dục tại Bệnh viện Tâm thần tỉnh Nam Định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t>17</w:t>
            </w:r>
          </w:p>
        </w:tc>
        <w:tc>
          <w:tcPr>
            <w:tcW w:w="3216" w:type="dxa"/>
            <w:vAlign w:val="center"/>
          </w:tcPr>
          <w:p w:rsidR="00480548" w:rsidRPr="004E7239" w:rsidRDefault="00480548" w:rsidP="00484D90">
            <w:pPr>
              <w:jc w:val="left"/>
            </w:pPr>
            <w:r w:rsidRPr="004E7239">
              <w:t>Nguyễn Thị Thu Hiền</w:t>
            </w:r>
          </w:p>
        </w:tc>
        <w:tc>
          <w:tcPr>
            <w:tcW w:w="10783" w:type="dxa"/>
            <w:vAlign w:val="center"/>
          </w:tcPr>
          <w:p w:rsidR="00480548" w:rsidRPr="004E7239" w:rsidRDefault="00480548" w:rsidP="004E7239">
            <w:pPr>
              <w:spacing w:line="500" w:lineRule="exact"/>
            </w:pPr>
            <w:r w:rsidRPr="004E7239">
              <w:t>Chất lượng cuộc sống của người bệnh chạy thận nhân tạo chu kỳ tại Bệnh viện Đa khoa tỉnh Thái Bình năm 2020 sau giáo dục sức khoẻ</w:t>
            </w:r>
          </w:p>
        </w:tc>
      </w:tr>
      <w:tr w:rsidR="00480548" w:rsidRPr="004E7239" w:rsidTr="00480548">
        <w:trPr>
          <w:trHeight w:val="145"/>
        </w:trPr>
        <w:tc>
          <w:tcPr>
            <w:tcW w:w="757" w:type="dxa"/>
            <w:vAlign w:val="center"/>
          </w:tcPr>
          <w:p w:rsidR="00480548" w:rsidRPr="004E7239" w:rsidRDefault="00480548" w:rsidP="00484D90">
            <w:pPr>
              <w:jc w:val="center"/>
            </w:pPr>
            <w:r w:rsidRPr="004E7239">
              <w:t>18</w:t>
            </w:r>
          </w:p>
        </w:tc>
        <w:tc>
          <w:tcPr>
            <w:tcW w:w="3216" w:type="dxa"/>
            <w:vAlign w:val="center"/>
          </w:tcPr>
          <w:p w:rsidR="00480548" w:rsidRPr="004E7239" w:rsidRDefault="00480548" w:rsidP="00484D90">
            <w:pPr>
              <w:jc w:val="left"/>
            </w:pPr>
            <w:r w:rsidRPr="004E7239">
              <w:t>Nguyễn Thị Tố Nga</w:t>
            </w:r>
          </w:p>
        </w:tc>
        <w:tc>
          <w:tcPr>
            <w:tcW w:w="10783" w:type="dxa"/>
            <w:vAlign w:val="center"/>
          </w:tcPr>
          <w:p w:rsidR="00480548" w:rsidRPr="004E7239" w:rsidRDefault="00480548" w:rsidP="004E7239">
            <w:pPr>
              <w:spacing w:line="500" w:lineRule="exact"/>
            </w:pPr>
            <w:r w:rsidRPr="004E7239">
              <w:t>Thay đổi kiến thức và thái độ của thai phụ về vàng da sơ sinh tại Bệnh viện Sản Nhi tỉnh Phú Yên năm 2020 sau giáo dục sức khoẻ</w:t>
            </w:r>
          </w:p>
        </w:tc>
      </w:tr>
      <w:tr w:rsidR="00480548" w:rsidRPr="004E7239" w:rsidTr="00480548">
        <w:trPr>
          <w:trHeight w:val="145"/>
        </w:trPr>
        <w:tc>
          <w:tcPr>
            <w:tcW w:w="757" w:type="dxa"/>
            <w:vAlign w:val="center"/>
          </w:tcPr>
          <w:p w:rsidR="00480548" w:rsidRPr="004E7239" w:rsidRDefault="00480548" w:rsidP="00484D90">
            <w:pPr>
              <w:jc w:val="center"/>
            </w:pPr>
            <w:r w:rsidRPr="004E7239">
              <w:t>19</w:t>
            </w:r>
          </w:p>
        </w:tc>
        <w:tc>
          <w:tcPr>
            <w:tcW w:w="3216" w:type="dxa"/>
            <w:vAlign w:val="center"/>
          </w:tcPr>
          <w:p w:rsidR="00480548" w:rsidRPr="004E7239" w:rsidRDefault="00480548" w:rsidP="00484D90">
            <w:pPr>
              <w:jc w:val="left"/>
            </w:pPr>
            <w:r w:rsidRPr="004E7239">
              <w:t>Nguyễn Thị Loan</w:t>
            </w:r>
          </w:p>
        </w:tc>
        <w:tc>
          <w:tcPr>
            <w:tcW w:w="10783" w:type="dxa"/>
            <w:vAlign w:val="center"/>
          </w:tcPr>
          <w:p w:rsidR="00480548" w:rsidRPr="004E7239" w:rsidRDefault="00480548" w:rsidP="004E7239">
            <w:pPr>
              <w:spacing w:line="500" w:lineRule="exact"/>
            </w:pPr>
            <w:r w:rsidRPr="004E7239">
              <w:t>Thực trạng chăm sóc người bệnh sau phẫu thuật ổ bụng tại khoa Ngoại tổng hợp Bệnh viện Đa khoa tỉnh Hà Nam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t>20</w:t>
            </w:r>
          </w:p>
        </w:tc>
        <w:tc>
          <w:tcPr>
            <w:tcW w:w="3216" w:type="dxa"/>
            <w:vAlign w:val="center"/>
          </w:tcPr>
          <w:p w:rsidR="00480548" w:rsidRPr="004E7239" w:rsidRDefault="00480548" w:rsidP="00484D90">
            <w:pPr>
              <w:jc w:val="left"/>
            </w:pPr>
            <w:r w:rsidRPr="004E7239">
              <w:t>Mai Thị Yến</w:t>
            </w:r>
          </w:p>
        </w:tc>
        <w:tc>
          <w:tcPr>
            <w:tcW w:w="10783" w:type="dxa"/>
            <w:vAlign w:val="center"/>
          </w:tcPr>
          <w:p w:rsidR="00480548" w:rsidRPr="004E7239" w:rsidRDefault="00480548" w:rsidP="004E7239">
            <w:pPr>
              <w:spacing w:line="500" w:lineRule="exact"/>
            </w:pPr>
            <w:r w:rsidRPr="004E7239">
              <w:t>Gánh nặng chăm sóc của người chăm sóc chính người bệnh ung thư tại khoa  Ung bướu Bệnh viện Đa khoa tỉnh Nam Định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lastRenderedPageBreak/>
              <w:t>21</w:t>
            </w:r>
          </w:p>
        </w:tc>
        <w:tc>
          <w:tcPr>
            <w:tcW w:w="3216" w:type="dxa"/>
            <w:vAlign w:val="center"/>
          </w:tcPr>
          <w:p w:rsidR="00480548" w:rsidRPr="004E7239" w:rsidRDefault="00480548" w:rsidP="00484D90">
            <w:pPr>
              <w:jc w:val="left"/>
            </w:pPr>
            <w:r w:rsidRPr="004E7239">
              <w:t>Đỗ Thị Thu Hiền</w:t>
            </w:r>
          </w:p>
        </w:tc>
        <w:tc>
          <w:tcPr>
            <w:tcW w:w="10783" w:type="dxa"/>
            <w:vAlign w:val="center"/>
          </w:tcPr>
          <w:p w:rsidR="00480548" w:rsidRPr="004E7239" w:rsidRDefault="00480548" w:rsidP="004E7239">
            <w:pPr>
              <w:spacing w:line="500" w:lineRule="exact"/>
            </w:pPr>
            <w:r w:rsidRPr="004E7239">
              <w:t>Thực trạng kiến thức về dự phòng đột quỵ não của người cao tuổi mắc bệnh đái tháo đường type II tại Bệnh viện Nội triết Trung ương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t>22</w:t>
            </w:r>
          </w:p>
        </w:tc>
        <w:tc>
          <w:tcPr>
            <w:tcW w:w="3216" w:type="dxa"/>
            <w:vAlign w:val="center"/>
          </w:tcPr>
          <w:p w:rsidR="00480548" w:rsidRPr="004E7239" w:rsidRDefault="00480548" w:rsidP="00484D90">
            <w:pPr>
              <w:jc w:val="left"/>
            </w:pPr>
            <w:r w:rsidRPr="004E7239">
              <w:t>Vũ Thị Quý</w:t>
            </w:r>
          </w:p>
        </w:tc>
        <w:tc>
          <w:tcPr>
            <w:tcW w:w="10783" w:type="dxa"/>
            <w:vAlign w:val="center"/>
          </w:tcPr>
          <w:p w:rsidR="00480548" w:rsidRPr="004E7239" w:rsidRDefault="00480548" w:rsidP="004E7239">
            <w:pPr>
              <w:spacing w:line="500" w:lineRule="exact"/>
            </w:pPr>
            <w:r w:rsidRPr="004E7239">
              <w:t>Thực trạng gánh nặng chăm sóc của người chăm sóc chính người bệnh tâm thần phân liệt tại Bệnh viện Tâm thần kinh Hưng Yên năm 2020.</w:t>
            </w:r>
          </w:p>
        </w:tc>
      </w:tr>
      <w:tr w:rsidR="00480548" w:rsidRPr="004E7239" w:rsidTr="00480548">
        <w:trPr>
          <w:trHeight w:val="145"/>
        </w:trPr>
        <w:tc>
          <w:tcPr>
            <w:tcW w:w="757" w:type="dxa"/>
            <w:vAlign w:val="center"/>
          </w:tcPr>
          <w:p w:rsidR="00480548" w:rsidRPr="004E7239" w:rsidRDefault="00480548" w:rsidP="00484D90">
            <w:pPr>
              <w:jc w:val="center"/>
            </w:pPr>
            <w:r w:rsidRPr="004E7239">
              <w:t>23</w:t>
            </w:r>
          </w:p>
        </w:tc>
        <w:tc>
          <w:tcPr>
            <w:tcW w:w="3216" w:type="dxa"/>
            <w:vAlign w:val="center"/>
          </w:tcPr>
          <w:p w:rsidR="00480548" w:rsidRPr="004E7239" w:rsidRDefault="00480548" w:rsidP="00484D90">
            <w:pPr>
              <w:jc w:val="left"/>
            </w:pPr>
            <w:r w:rsidRPr="004E7239">
              <w:t>Đỗ Thu Tình</w:t>
            </w:r>
          </w:p>
        </w:tc>
        <w:tc>
          <w:tcPr>
            <w:tcW w:w="10783" w:type="dxa"/>
            <w:vAlign w:val="center"/>
          </w:tcPr>
          <w:p w:rsidR="00480548" w:rsidRPr="004E7239" w:rsidRDefault="00480548" w:rsidP="004E7239">
            <w:pPr>
              <w:spacing w:line="240" w:lineRule="auto"/>
            </w:pPr>
            <w:r w:rsidRPr="004E7239">
              <w:t>Đánh giá chất lượng cuộc sống của người bệnh sau tán sỏi niệu quản nội soi ngược dòng có đặt ống thông double J tại Bệnh viện Đa khoa tỉnh Nam Định năm 2020</w:t>
            </w:r>
          </w:p>
        </w:tc>
      </w:tr>
      <w:tr w:rsidR="00480548" w:rsidRPr="004E7239" w:rsidTr="00480548">
        <w:trPr>
          <w:trHeight w:val="145"/>
        </w:trPr>
        <w:tc>
          <w:tcPr>
            <w:tcW w:w="757" w:type="dxa"/>
            <w:vAlign w:val="center"/>
          </w:tcPr>
          <w:p w:rsidR="00480548" w:rsidRPr="004E7239" w:rsidRDefault="00480548" w:rsidP="004E7239">
            <w:pPr>
              <w:spacing w:line="400" w:lineRule="exact"/>
              <w:jc w:val="center"/>
            </w:pPr>
            <w:r w:rsidRPr="004E7239">
              <w:t>24</w:t>
            </w:r>
          </w:p>
        </w:tc>
        <w:tc>
          <w:tcPr>
            <w:tcW w:w="3216" w:type="dxa"/>
            <w:vAlign w:val="center"/>
          </w:tcPr>
          <w:p w:rsidR="00480548" w:rsidRPr="004E7239" w:rsidRDefault="00480548" w:rsidP="004E7239">
            <w:pPr>
              <w:spacing w:line="400" w:lineRule="exact"/>
              <w:jc w:val="left"/>
            </w:pPr>
            <w:r w:rsidRPr="004E7239">
              <w:t>Nguyễn Thị Lý</w:t>
            </w:r>
          </w:p>
        </w:tc>
        <w:tc>
          <w:tcPr>
            <w:tcW w:w="10783" w:type="dxa"/>
            <w:vAlign w:val="center"/>
          </w:tcPr>
          <w:p w:rsidR="00480548" w:rsidRPr="004E7239" w:rsidRDefault="00480548" w:rsidP="004E7239">
            <w:pPr>
              <w:spacing w:line="400" w:lineRule="exact"/>
            </w:pPr>
            <w:r w:rsidRPr="004E7239">
              <w:t>Thay đổi kiến thức, thực hành của bà mẹ về chăm sóc dinh dưỡng cho trẻ 6 – 24 tháng mắc nhiễm khuẩn hô hấp cấp tính điều trị tại Bệnh viện Nhi tỉnh Nam Định năm 2020</w:t>
            </w:r>
          </w:p>
        </w:tc>
      </w:tr>
      <w:tr w:rsidR="00480548" w:rsidRPr="004E7239" w:rsidTr="00480548">
        <w:trPr>
          <w:trHeight w:val="145"/>
        </w:trPr>
        <w:tc>
          <w:tcPr>
            <w:tcW w:w="757" w:type="dxa"/>
            <w:vAlign w:val="center"/>
          </w:tcPr>
          <w:p w:rsidR="00480548" w:rsidRPr="004E7239" w:rsidRDefault="00480548" w:rsidP="004E7239">
            <w:pPr>
              <w:spacing w:line="400" w:lineRule="exact"/>
              <w:jc w:val="center"/>
            </w:pPr>
            <w:r w:rsidRPr="004E7239">
              <w:t>25</w:t>
            </w:r>
          </w:p>
        </w:tc>
        <w:tc>
          <w:tcPr>
            <w:tcW w:w="3216" w:type="dxa"/>
            <w:vAlign w:val="center"/>
          </w:tcPr>
          <w:p w:rsidR="00480548" w:rsidRPr="004E7239" w:rsidRDefault="00480548" w:rsidP="004E7239">
            <w:pPr>
              <w:spacing w:line="400" w:lineRule="exact"/>
              <w:jc w:val="left"/>
            </w:pPr>
            <w:r w:rsidRPr="004E7239">
              <w:t>Phạm Khánh Huyền</w:t>
            </w:r>
          </w:p>
        </w:tc>
        <w:tc>
          <w:tcPr>
            <w:tcW w:w="10783" w:type="dxa"/>
            <w:vAlign w:val="center"/>
          </w:tcPr>
          <w:p w:rsidR="00480548" w:rsidRPr="004E7239" w:rsidRDefault="00480548" w:rsidP="004E7239">
            <w:pPr>
              <w:spacing w:line="400" w:lineRule="exact"/>
            </w:pPr>
            <w:r w:rsidRPr="004E7239">
              <w:t>Thực trạng dinh dưỡng của người bệnh ung thư Đầu – Mặt – Cổ tại Bệnh viện Ung Bướu Nghệ An năm 2020.</w:t>
            </w:r>
          </w:p>
        </w:tc>
      </w:tr>
      <w:tr w:rsidR="00480548" w:rsidRPr="004E7239" w:rsidTr="00480548">
        <w:trPr>
          <w:trHeight w:val="145"/>
        </w:trPr>
        <w:tc>
          <w:tcPr>
            <w:tcW w:w="757" w:type="dxa"/>
            <w:vAlign w:val="center"/>
          </w:tcPr>
          <w:p w:rsidR="00480548" w:rsidRPr="004E7239" w:rsidRDefault="00480548" w:rsidP="004E7239">
            <w:pPr>
              <w:spacing w:line="400" w:lineRule="exact"/>
              <w:jc w:val="center"/>
            </w:pPr>
            <w:r w:rsidRPr="004E7239">
              <w:t>26</w:t>
            </w:r>
          </w:p>
        </w:tc>
        <w:tc>
          <w:tcPr>
            <w:tcW w:w="3216" w:type="dxa"/>
            <w:vAlign w:val="center"/>
          </w:tcPr>
          <w:p w:rsidR="00480548" w:rsidRPr="004E7239" w:rsidRDefault="00480548" w:rsidP="004E7239">
            <w:pPr>
              <w:spacing w:line="400" w:lineRule="exact"/>
              <w:jc w:val="left"/>
            </w:pPr>
            <w:r w:rsidRPr="004E7239">
              <w:t>Nguyễn Lê Hồng Vân</w:t>
            </w:r>
          </w:p>
        </w:tc>
        <w:tc>
          <w:tcPr>
            <w:tcW w:w="10783" w:type="dxa"/>
            <w:vAlign w:val="center"/>
          </w:tcPr>
          <w:p w:rsidR="00480548" w:rsidRPr="004E7239" w:rsidRDefault="00480548" w:rsidP="004E7239">
            <w:pPr>
              <w:spacing w:line="400" w:lineRule="exact"/>
            </w:pPr>
            <w:r w:rsidRPr="004E7239">
              <w:t>Khảo sát sự hài lòng của người bệnh về dịch vụ khám chữa bệnh tại Trung tâm kiểm soát bệnh tật tỉnh Thanh Hoá năm 2020</w:t>
            </w:r>
          </w:p>
        </w:tc>
      </w:tr>
      <w:tr w:rsidR="00480548" w:rsidRPr="004E7239" w:rsidTr="00480548">
        <w:trPr>
          <w:trHeight w:val="1218"/>
        </w:trPr>
        <w:tc>
          <w:tcPr>
            <w:tcW w:w="757" w:type="dxa"/>
            <w:vAlign w:val="center"/>
          </w:tcPr>
          <w:p w:rsidR="00480548" w:rsidRPr="004E7239" w:rsidRDefault="00480548" w:rsidP="004E7239">
            <w:pPr>
              <w:spacing w:line="400" w:lineRule="exact"/>
              <w:jc w:val="center"/>
            </w:pPr>
            <w:r w:rsidRPr="004E7239">
              <w:t>27</w:t>
            </w:r>
          </w:p>
        </w:tc>
        <w:tc>
          <w:tcPr>
            <w:tcW w:w="3216" w:type="dxa"/>
            <w:vAlign w:val="center"/>
          </w:tcPr>
          <w:p w:rsidR="00480548" w:rsidRPr="004E7239" w:rsidRDefault="00480548" w:rsidP="004E7239">
            <w:pPr>
              <w:spacing w:line="400" w:lineRule="exact"/>
              <w:jc w:val="left"/>
            </w:pPr>
            <w:r w:rsidRPr="004E7239">
              <w:t>Trần Văn Đang</w:t>
            </w:r>
          </w:p>
        </w:tc>
        <w:tc>
          <w:tcPr>
            <w:tcW w:w="10783" w:type="dxa"/>
            <w:vAlign w:val="center"/>
          </w:tcPr>
          <w:p w:rsidR="00480548" w:rsidRPr="004E7239" w:rsidRDefault="00480548" w:rsidP="004E7239">
            <w:pPr>
              <w:spacing w:line="400" w:lineRule="exact"/>
            </w:pPr>
            <w:r w:rsidRPr="004E7239">
              <w:t>Thay đổi kiến thức của bà mẹ về dự phòng và chăm sóc bệnh tiêu chảy cấp cho con dưới 12 tháng tuổi tại 3 xã ngoại thành thành phố Lạng Sơn năm 2020</w:t>
            </w:r>
          </w:p>
        </w:tc>
      </w:tr>
      <w:tr w:rsidR="00480548" w:rsidRPr="004E7239" w:rsidTr="00480548">
        <w:trPr>
          <w:trHeight w:val="1204"/>
        </w:trPr>
        <w:tc>
          <w:tcPr>
            <w:tcW w:w="757" w:type="dxa"/>
            <w:vAlign w:val="center"/>
          </w:tcPr>
          <w:p w:rsidR="00480548" w:rsidRPr="004E7239" w:rsidRDefault="00480548" w:rsidP="004E7239">
            <w:pPr>
              <w:spacing w:line="400" w:lineRule="exact"/>
              <w:jc w:val="center"/>
            </w:pPr>
            <w:r w:rsidRPr="004E7239">
              <w:t>28</w:t>
            </w:r>
          </w:p>
        </w:tc>
        <w:tc>
          <w:tcPr>
            <w:tcW w:w="3216" w:type="dxa"/>
            <w:vAlign w:val="center"/>
          </w:tcPr>
          <w:p w:rsidR="00480548" w:rsidRPr="004E7239" w:rsidRDefault="00480548" w:rsidP="004E7239">
            <w:pPr>
              <w:spacing w:line="400" w:lineRule="exact"/>
              <w:jc w:val="left"/>
            </w:pPr>
            <w:r w:rsidRPr="004E7239">
              <w:t>Nguyễn Bích Hằng</w:t>
            </w:r>
          </w:p>
        </w:tc>
        <w:tc>
          <w:tcPr>
            <w:tcW w:w="10783" w:type="dxa"/>
            <w:vAlign w:val="center"/>
          </w:tcPr>
          <w:p w:rsidR="00480548" w:rsidRPr="004E7239" w:rsidRDefault="00480548" w:rsidP="004E7239">
            <w:pPr>
              <w:spacing w:line="400" w:lineRule="exact"/>
              <w:rPr>
                <w:spacing w:val="-6"/>
              </w:rPr>
            </w:pPr>
            <w:r w:rsidRPr="004E7239">
              <w:rPr>
                <w:spacing w:val="-6"/>
              </w:rPr>
              <w:t xml:space="preserve">Thay đổi kiến thức và thái độ cho bà mẹ có con dưới 5 tuổi mắc nhiễm khuẩn hô hấp cấp tính đang điều trị tại Bệnh viện Sản Nhi tỉnh Yên Bái năm 2020 sau giáo dục sức khoẻ </w:t>
            </w:r>
          </w:p>
        </w:tc>
      </w:tr>
      <w:tr w:rsidR="00480548" w:rsidRPr="00C326B7" w:rsidTr="00480548">
        <w:trPr>
          <w:trHeight w:val="1204"/>
        </w:trPr>
        <w:tc>
          <w:tcPr>
            <w:tcW w:w="757" w:type="dxa"/>
            <w:vAlign w:val="center"/>
          </w:tcPr>
          <w:p w:rsidR="00480548" w:rsidRPr="004E7239" w:rsidRDefault="00480548" w:rsidP="004E7239">
            <w:pPr>
              <w:spacing w:line="400" w:lineRule="exact"/>
              <w:jc w:val="center"/>
            </w:pPr>
            <w:r w:rsidRPr="004E7239">
              <w:t>29</w:t>
            </w:r>
          </w:p>
        </w:tc>
        <w:tc>
          <w:tcPr>
            <w:tcW w:w="3216" w:type="dxa"/>
            <w:vAlign w:val="center"/>
          </w:tcPr>
          <w:p w:rsidR="00480548" w:rsidRPr="004E7239" w:rsidRDefault="00480548" w:rsidP="004E7239">
            <w:pPr>
              <w:spacing w:line="400" w:lineRule="exact"/>
              <w:jc w:val="left"/>
            </w:pPr>
            <w:r w:rsidRPr="004E7239">
              <w:t>Phạm Thị Hằng</w:t>
            </w:r>
          </w:p>
        </w:tc>
        <w:tc>
          <w:tcPr>
            <w:tcW w:w="10783" w:type="dxa"/>
            <w:vAlign w:val="center"/>
          </w:tcPr>
          <w:p w:rsidR="00480548" w:rsidRPr="004E7239" w:rsidRDefault="00480548" w:rsidP="004E7239">
            <w:pPr>
              <w:spacing w:line="400" w:lineRule="exact"/>
            </w:pPr>
            <w:r w:rsidRPr="004E7239">
              <w:t xml:space="preserve">Thay đổi kiến thức và thực hành về phòng tái phát bệnh của người bệnh sỏi hệ tiết niệu tại Bệnh viện Đa khoa tỉnh Nam Định năm 2020 sau can thiệp giáo dục </w:t>
            </w:r>
          </w:p>
        </w:tc>
      </w:tr>
    </w:tbl>
    <w:p w:rsidR="006D28EA" w:rsidRDefault="006D28EA" w:rsidP="004E7239">
      <w:pPr>
        <w:spacing w:line="240" w:lineRule="auto"/>
      </w:pPr>
    </w:p>
    <w:p w:rsidR="004E7239" w:rsidRPr="004E7239" w:rsidRDefault="004E7239" w:rsidP="004E7239">
      <w:pPr>
        <w:spacing w:line="240" w:lineRule="auto"/>
        <w:rPr>
          <w:b/>
          <w:sz w:val="24"/>
          <w:szCs w:val="24"/>
        </w:rPr>
      </w:pPr>
      <w:r>
        <w:rPr>
          <w:b/>
          <w:sz w:val="24"/>
          <w:szCs w:val="24"/>
        </w:rPr>
        <w:t xml:space="preserve">                                                                                                                                          </w:t>
      </w:r>
      <w:r w:rsidRPr="004E7239">
        <w:rPr>
          <w:b/>
          <w:sz w:val="24"/>
          <w:szCs w:val="24"/>
        </w:rPr>
        <w:t>TRƯỜNG PHÒNG ĐÀO TẠO SAU ĐẠI HỌC</w:t>
      </w:r>
    </w:p>
    <w:sectPr w:rsidR="004E7239" w:rsidRPr="004E7239" w:rsidSect="00D73DA3">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77A"/>
    <w:multiLevelType w:val="hybridMultilevel"/>
    <w:tmpl w:val="83FE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45C6"/>
    <w:multiLevelType w:val="hybridMultilevel"/>
    <w:tmpl w:val="7804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76EE"/>
    <w:multiLevelType w:val="hybridMultilevel"/>
    <w:tmpl w:val="DFA8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6189"/>
    <w:multiLevelType w:val="hybridMultilevel"/>
    <w:tmpl w:val="4AAA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5D91"/>
    <w:multiLevelType w:val="hybridMultilevel"/>
    <w:tmpl w:val="45AC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2B2"/>
    <w:multiLevelType w:val="hybridMultilevel"/>
    <w:tmpl w:val="C3A2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C48F9"/>
    <w:multiLevelType w:val="hybridMultilevel"/>
    <w:tmpl w:val="4AA6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A074B"/>
    <w:multiLevelType w:val="hybridMultilevel"/>
    <w:tmpl w:val="AB26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248CE"/>
    <w:multiLevelType w:val="hybridMultilevel"/>
    <w:tmpl w:val="8DE6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B287F"/>
    <w:multiLevelType w:val="hybridMultilevel"/>
    <w:tmpl w:val="D7B2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F0271"/>
    <w:multiLevelType w:val="hybridMultilevel"/>
    <w:tmpl w:val="F19E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719D1"/>
    <w:multiLevelType w:val="hybridMultilevel"/>
    <w:tmpl w:val="F366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27465"/>
    <w:multiLevelType w:val="hybridMultilevel"/>
    <w:tmpl w:val="C4B4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671C4"/>
    <w:multiLevelType w:val="hybridMultilevel"/>
    <w:tmpl w:val="8E3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95F70"/>
    <w:multiLevelType w:val="hybridMultilevel"/>
    <w:tmpl w:val="71D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61AD0"/>
    <w:multiLevelType w:val="hybridMultilevel"/>
    <w:tmpl w:val="2E7A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00296"/>
    <w:multiLevelType w:val="hybridMultilevel"/>
    <w:tmpl w:val="E972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E25B9"/>
    <w:multiLevelType w:val="hybridMultilevel"/>
    <w:tmpl w:val="BA48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739C2"/>
    <w:multiLevelType w:val="hybridMultilevel"/>
    <w:tmpl w:val="FA60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828D1"/>
    <w:multiLevelType w:val="hybridMultilevel"/>
    <w:tmpl w:val="5B14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72794"/>
    <w:multiLevelType w:val="hybridMultilevel"/>
    <w:tmpl w:val="2B7A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82F24"/>
    <w:multiLevelType w:val="hybridMultilevel"/>
    <w:tmpl w:val="56D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D64D1"/>
    <w:multiLevelType w:val="hybridMultilevel"/>
    <w:tmpl w:val="B6C8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065D7"/>
    <w:multiLevelType w:val="hybridMultilevel"/>
    <w:tmpl w:val="A652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F1908"/>
    <w:multiLevelType w:val="hybridMultilevel"/>
    <w:tmpl w:val="F300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450B2"/>
    <w:multiLevelType w:val="hybridMultilevel"/>
    <w:tmpl w:val="9ADA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8730E"/>
    <w:multiLevelType w:val="hybridMultilevel"/>
    <w:tmpl w:val="843E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C6949"/>
    <w:multiLevelType w:val="hybridMultilevel"/>
    <w:tmpl w:val="AC52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C49A9"/>
    <w:multiLevelType w:val="hybridMultilevel"/>
    <w:tmpl w:val="6B78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705AB"/>
    <w:multiLevelType w:val="hybridMultilevel"/>
    <w:tmpl w:val="C1F2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A25D4"/>
    <w:multiLevelType w:val="hybridMultilevel"/>
    <w:tmpl w:val="2E6A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85B84"/>
    <w:multiLevelType w:val="hybridMultilevel"/>
    <w:tmpl w:val="DF26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C6253"/>
    <w:multiLevelType w:val="hybridMultilevel"/>
    <w:tmpl w:val="EE3E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45394"/>
    <w:multiLevelType w:val="hybridMultilevel"/>
    <w:tmpl w:val="8790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E42B8"/>
    <w:multiLevelType w:val="hybridMultilevel"/>
    <w:tmpl w:val="5C4E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F5E96"/>
    <w:multiLevelType w:val="hybridMultilevel"/>
    <w:tmpl w:val="DED4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0"/>
  </w:num>
  <w:num w:numId="4">
    <w:abstractNumId w:val="16"/>
  </w:num>
  <w:num w:numId="5">
    <w:abstractNumId w:val="18"/>
  </w:num>
  <w:num w:numId="6">
    <w:abstractNumId w:val="20"/>
  </w:num>
  <w:num w:numId="7">
    <w:abstractNumId w:val="2"/>
  </w:num>
  <w:num w:numId="8">
    <w:abstractNumId w:val="5"/>
  </w:num>
  <w:num w:numId="9">
    <w:abstractNumId w:val="3"/>
  </w:num>
  <w:num w:numId="10">
    <w:abstractNumId w:val="8"/>
  </w:num>
  <w:num w:numId="11">
    <w:abstractNumId w:val="35"/>
  </w:num>
  <w:num w:numId="12">
    <w:abstractNumId w:val="17"/>
  </w:num>
  <w:num w:numId="13">
    <w:abstractNumId w:val="34"/>
  </w:num>
  <w:num w:numId="14">
    <w:abstractNumId w:val="26"/>
  </w:num>
  <w:num w:numId="15">
    <w:abstractNumId w:val="14"/>
  </w:num>
  <w:num w:numId="16">
    <w:abstractNumId w:val="21"/>
  </w:num>
  <w:num w:numId="17">
    <w:abstractNumId w:val="27"/>
  </w:num>
  <w:num w:numId="18">
    <w:abstractNumId w:val="11"/>
  </w:num>
  <w:num w:numId="19">
    <w:abstractNumId w:val="13"/>
  </w:num>
  <w:num w:numId="20">
    <w:abstractNumId w:val="23"/>
  </w:num>
  <w:num w:numId="21">
    <w:abstractNumId w:val="28"/>
  </w:num>
  <w:num w:numId="22">
    <w:abstractNumId w:val="22"/>
  </w:num>
  <w:num w:numId="23">
    <w:abstractNumId w:val="31"/>
  </w:num>
  <w:num w:numId="24">
    <w:abstractNumId w:val="6"/>
  </w:num>
  <w:num w:numId="25">
    <w:abstractNumId w:val="10"/>
  </w:num>
  <w:num w:numId="26">
    <w:abstractNumId w:val="15"/>
  </w:num>
  <w:num w:numId="27">
    <w:abstractNumId w:val="7"/>
  </w:num>
  <w:num w:numId="28">
    <w:abstractNumId w:val="19"/>
  </w:num>
  <w:num w:numId="29">
    <w:abstractNumId w:val="32"/>
  </w:num>
  <w:num w:numId="30">
    <w:abstractNumId w:val="24"/>
  </w:num>
  <w:num w:numId="31">
    <w:abstractNumId w:val="29"/>
  </w:num>
  <w:num w:numId="32">
    <w:abstractNumId w:val="12"/>
  </w:num>
  <w:num w:numId="33">
    <w:abstractNumId w:val="0"/>
  </w:num>
  <w:num w:numId="34">
    <w:abstractNumId w:val="25"/>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06212"/>
    <w:rsid w:val="00006212"/>
    <w:rsid w:val="000152F6"/>
    <w:rsid w:val="0003099E"/>
    <w:rsid w:val="00031EE9"/>
    <w:rsid w:val="00072A21"/>
    <w:rsid w:val="00084944"/>
    <w:rsid w:val="00094EA9"/>
    <w:rsid w:val="000950CF"/>
    <w:rsid w:val="000A22E6"/>
    <w:rsid w:val="000A7295"/>
    <w:rsid w:val="000D4966"/>
    <w:rsid w:val="000E6522"/>
    <w:rsid w:val="000F13E0"/>
    <w:rsid w:val="00130540"/>
    <w:rsid w:val="001325F1"/>
    <w:rsid w:val="001336A8"/>
    <w:rsid w:val="0014472F"/>
    <w:rsid w:val="0018445C"/>
    <w:rsid w:val="001A1866"/>
    <w:rsid w:val="001B642E"/>
    <w:rsid w:val="001B7258"/>
    <w:rsid w:val="001D6637"/>
    <w:rsid w:val="00231144"/>
    <w:rsid w:val="002350A0"/>
    <w:rsid w:val="00245634"/>
    <w:rsid w:val="002570BE"/>
    <w:rsid w:val="00292AEF"/>
    <w:rsid w:val="002E681B"/>
    <w:rsid w:val="00320A51"/>
    <w:rsid w:val="003436DB"/>
    <w:rsid w:val="0037253E"/>
    <w:rsid w:val="003734C7"/>
    <w:rsid w:val="003855E6"/>
    <w:rsid w:val="003C4764"/>
    <w:rsid w:val="003D4028"/>
    <w:rsid w:val="003F4634"/>
    <w:rsid w:val="00402273"/>
    <w:rsid w:val="00412C9A"/>
    <w:rsid w:val="00450748"/>
    <w:rsid w:val="00477AB6"/>
    <w:rsid w:val="00480548"/>
    <w:rsid w:val="00496F12"/>
    <w:rsid w:val="004C7C06"/>
    <w:rsid w:val="004D0C8C"/>
    <w:rsid w:val="004D63D4"/>
    <w:rsid w:val="004E607A"/>
    <w:rsid w:val="004E7239"/>
    <w:rsid w:val="0050583A"/>
    <w:rsid w:val="005118CC"/>
    <w:rsid w:val="0051374A"/>
    <w:rsid w:val="00533BB6"/>
    <w:rsid w:val="00534900"/>
    <w:rsid w:val="00550874"/>
    <w:rsid w:val="00563F6B"/>
    <w:rsid w:val="00564847"/>
    <w:rsid w:val="00573AD1"/>
    <w:rsid w:val="005765D3"/>
    <w:rsid w:val="00577F03"/>
    <w:rsid w:val="005869F4"/>
    <w:rsid w:val="0059316B"/>
    <w:rsid w:val="005A0F88"/>
    <w:rsid w:val="005A1045"/>
    <w:rsid w:val="005C7E59"/>
    <w:rsid w:val="005D7F87"/>
    <w:rsid w:val="005E6F09"/>
    <w:rsid w:val="00622BAB"/>
    <w:rsid w:val="006300A9"/>
    <w:rsid w:val="00673DDE"/>
    <w:rsid w:val="006D28EA"/>
    <w:rsid w:val="00745869"/>
    <w:rsid w:val="00747580"/>
    <w:rsid w:val="00751BDE"/>
    <w:rsid w:val="00764528"/>
    <w:rsid w:val="007773DC"/>
    <w:rsid w:val="00780C93"/>
    <w:rsid w:val="00796CB4"/>
    <w:rsid w:val="007C3390"/>
    <w:rsid w:val="00800DB7"/>
    <w:rsid w:val="00805E77"/>
    <w:rsid w:val="00807B94"/>
    <w:rsid w:val="0081113F"/>
    <w:rsid w:val="00820675"/>
    <w:rsid w:val="00823D87"/>
    <w:rsid w:val="00856922"/>
    <w:rsid w:val="00881A45"/>
    <w:rsid w:val="0089539D"/>
    <w:rsid w:val="008B2961"/>
    <w:rsid w:val="008B5684"/>
    <w:rsid w:val="008C2B46"/>
    <w:rsid w:val="008D17F7"/>
    <w:rsid w:val="008D1EBD"/>
    <w:rsid w:val="008F5638"/>
    <w:rsid w:val="0091450C"/>
    <w:rsid w:val="00925FA4"/>
    <w:rsid w:val="00927A84"/>
    <w:rsid w:val="00960B79"/>
    <w:rsid w:val="00960E98"/>
    <w:rsid w:val="009677F7"/>
    <w:rsid w:val="00970FA4"/>
    <w:rsid w:val="00995D84"/>
    <w:rsid w:val="009A482C"/>
    <w:rsid w:val="009B5FBE"/>
    <w:rsid w:val="009D6ED4"/>
    <w:rsid w:val="00A02E21"/>
    <w:rsid w:val="00A43D76"/>
    <w:rsid w:val="00A47B1C"/>
    <w:rsid w:val="00A510E9"/>
    <w:rsid w:val="00A6087D"/>
    <w:rsid w:val="00A80038"/>
    <w:rsid w:val="00AB2875"/>
    <w:rsid w:val="00AC07BD"/>
    <w:rsid w:val="00AC0D81"/>
    <w:rsid w:val="00AD46B1"/>
    <w:rsid w:val="00AF2093"/>
    <w:rsid w:val="00B319DD"/>
    <w:rsid w:val="00B31F51"/>
    <w:rsid w:val="00B330E0"/>
    <w:rsid w:val="00B40621"/>
    <w:rsid w:val="00B57041"/>
    <w:rsid w:val="00B7242A"/>
    <w:rsid w:val="00B85120"/>
    <w:rsid w:val="00BC1129"/>
    <w:rsid w:val="00BC16C4"/>
    <w:rsid w:val="00BE15A4"/>
    <w:rsid w:val="00BE43A9"/>
    <w:rsid w:val="00C30712"/>
    <w:rsid w:val="00C323CB"/>
    <w:rsid w:val="00C326B7"/>
    <w:rsid w:val="00C52AB5"/>
    <w:rsid w:val="00C83E8C"/>
    <w:rsid w:val="00CA4B03"/>
    <w:rsid w:val="00CC1996"/>
    <w:rsid w:val="00CE2E1D"/>
    <w:rsid w:val="00D16B88"/>
    <w:rsid w:val="00D22461"/>
    <w:rsid w:val="00D42E25"/>
    <w:rsid w:val="00D44456"/>
    <w:rsid w:val="00D73DA3"/>
    <w:rsid w:val="00D911B4"/>
    <w:rsid w:val="00D9259E"/>
    <w:rsid w:val="00DB15E3"/>
    <w:rsid w:val="00DB254C"/>
    <w:rsid w:val="00DC24A8"/>
    <w:rsid w:val="00E2455F"/>
    <w:rsid w:val="00E605E9"/>
    <w:rsid w:val="00E774DC"/>
    <w:rsid w:val="00EA59ED"/>
    <w:rsid w:val="00F00829"/>
    <w:rsid w:val="00F07582"/>
    <w:rsid w:val="00F14EEF"/>
    <w:rsid w:val="00F85369"/>
    <w:rsid w:val="00FA1931"/>
    <w:rsid w:val="00FB6F8C"/>
    <w:rsid w:val="00FD4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A8"/>
    <w:pPr>
      <w:spacing w:line="360" w:lineRule="auto"/>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8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D28EA"/>
    <w:pPr>
      <w:ind w:left="720"/>
      <w:contextualSpacing/>
    </w:pPr>
  </w:style>
  <w:style w:type="paragraph" w:styleId="BalloonText">
    <w:name w:val="Balloon Text"/>
    <w:basedOn w:val="Normal"/>
    <w:link w:val="BalloonTextChar"/>
    <w:uiPriority w:val="99"/>
    <w:semiHidden/>
    <w:unhideWhenUsed/>
    <w:rsid w:val="00031E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7888;T%20NGHI&#7878;P\CAO%20H&#7884;C%20KHO&#193;%204\DANH%20S&#193;CH%20&#272;&#258;NG%20K&#221;%20&#221;%20T&#431;&#7902;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CB9C-01F2-45D3-A1DE-F18CF12B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DANH SÁCH ĐĂNG KÝ Ý TƯỞNG.dot</Template>
  <TotalTime>1671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86</cp:revision>
  <cp:lastPrinted>2020-02-18T10:20:00Z</cp:lastPrinted>
  <dcterms:created xsi:type="dcterms:W3CDTF">2018-11-28T08:24:00Z</dcterms:created>
  <dcterms:modified xsi:type="dcterms:W3CDTF">2020-07-09T03:23:00Z</dcterms:modified>
</cp:coreProperties>
</file>